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B56D" w14:textId="77777777" w:rsidR="0052380D" w:rsidRPr="00BF571A" w:rsidRDefault="00982866" w:rsidP="00BF571A">
      <w:pPr>
        <w:pStyle w:val="Heading1"/>
        <w:spacing w:after="0"/>
        <w:jc w:val="center"/>
        <w:rPr>
          <w:sz w:val="36"/>
          <w:szCs w:val="36"/>
        </w:rPr>
      </w:pPr>
      <w:r w:rsidRPr="00BF571A">
        <w:rPr>
          <w:rFonts w:ascii="Cambria"/>
          <w:color w:val="000000"/>
          <w:sz w:val="36"/>
          <w:szCs w:val="36"/>
        </w:rPr>
        <w:t>Syllabus</w:t>
      </w:r>
    </w:p>
    <w:p w14:paraId="2FD30964" w14:textId="1081D946" w:rsidR="0052380D" w:rsidRPr="00BF571A" w:rsidRDefault="00424BBD" w:rsidP="00BF571A">
      <w:pPr>
        <w:spacing w:after="0"/>
        <w:jc w:val="center"/>
        <w:rPr>
          <w:sz w:val="36"/>
          <w:szCs w:val="36"/>
        </w:rPr>
      </w:pPr>
      <w:r>
        <w:rPr>
          <w:rFonts w:ascii="Cambria"/>
          <w:b/>
          <w:color w:val="000000"/>
          <w:sz w:val="36"/>
          <w:szCs w:val="36"/>
        </w:rPr>
        <w:t>Introduction to</w:t>
      </w:r>
      <w:r w:rsidR="00982866" w:rsidRPr="00BF571A">
        <w:rPr>
          <w:rFonts w:ascii="Cambria"/>
          <w:b/>
          <w:color w:val="000000"/>
          <w:sz w:val="36"/>
          <w:szCs w:val="36"/>
        </w:rPr>
        <w:t> </w:t>
      </w:r>
      <w:r w:rsidR="00982866" w:rsidRPr="00BF571A">
        <w:rPr>
          <w:rFonts w:ascii="Cambria"/>
          <w:b/>
          <w:color w:val="000000"/>
          <w:sz w:val="36"/>
          <w:szCs w:val="36"/>
        </w:rPr>
        <w:t>American Government</w:t>
      </w:r>
    </w:p>
    <w:p w14:paraId="4E1BFF4B" w14:textId="77777777" w:rsidR="0052380D" w:rsidRDefault="00982866">
      <w:pPr>
        <w:spacing w:after="0"/>
      </w:pPr>
      <w:r>
        <w:rPr>
          <w:rFonts w:ascii="Cambria"/>
          <w:color w:val="000000"/>
        </w:rPr>
        <w:t> </w:t>
      </w:r>
    </w:p>
    <w:p w14:paraId="232A8CBF" w14:textId="77777777" w:rsidR="00640E30" w:rsidRPr="00162891" w:rsidRDefault="00640E30">
      <w:pPr>
        <w:spacing w:after="0"/>
        <w:rPr>
          <w:rFonts w:ascii="Cambria"/>
          <w:b/>
          <w:bCs/>
          <w:color w:val="000000"/>
        </w:rPr>
      </w:pPr>
      <w:r w:rsidRPr="00162891">
        <w:rPr>
          <w:rFonts w:ascii="Cambria"/>
          <w:b/>
          <w:bCs/>
          <w:color w:val="000000"/>
        </w:rPr>
        <w:t>NOTE TO INSTRUCTORS: I</w:t>
      </w:r>
      <w:r w:rsidRPr="00162891">
        <w:rPr>
          <w:rFonts w:ascii="Cambria"/>
          <w:b/>
          <w:bCs/>
          <w:color w:val="000000"/>
        </w:rPr>
        <w:t>’</w:t>
      </w:r>
      <w:r w:rsidRPr="00162891">
        <w:rPr>
          <w:rFonts w:ascii="Cambria"/>
          <w:b/>
          <w:bCs/>
          <w:color w:val="000000"/>
        </w:rPr>
        <w:t>VE WRITTEN THE SYLLABUS AS IF IT</w:t>
      </w:r>
      <w:r w:rsidRPr="00162891">
        <w:rPr>
          <w:rFonts w:ascii="Cambria"/>
          <w:b/>
          <w:bCs/>
          <w:color w:val="000000"/>
        </w:rPr>
        <w:t>’</w:t>
      </w:r>
      <w:r w:rsidRPr="00162891">
        <w:rPr>
          <w:rFonts w:ascii="Cambria"/>
          <w:b/>
          <w:bCs/>
          <w:color w:val="000000"/>
        </w:rPr>
        <w:t>S BEING ADDRESSED TO STUDENTS</w:t>
      </w:r>
    </w:p>
    <w:p w14:paraId="47B7C14F" w14:textId="39418F7D" w:rsidR="0052380D" w:rsidRDefault="00982866">
      <w:pPr>
        <w:spacing w:after="0"/>
      </w:pPr>
      <w:r>
        <w:rPr>
          <w:rFonts w:ascii="Cambria"/>
          <w:color w:val="000000"/>
        </w:rPr>
        <w:t> </w:t>
      </w:r>
    </w:p>
    <w:p w14:paraId="6F7FD002" w14:textId="77777777" w:rsidR="0052380D" w:rsidRDefault="00982866">
      <w:pPr>
        <w:spacing w:after="0"/>
      </w:pPr>
      <w:r>
        <w:rPr>
          <w:rFonts w:ascii="Cambria"/>
          <w:color w:val="000000"/>
        </w:rPr>
        <w:t>In this course, we</w:t>
      </w:r>
      <w:r>
        <w:rPr>
          <w:rFonts w:ascii="Cambria"/>
          <w:color w:val="000000"/>
        </w:rPr>
        <w:t>’</w:t>
      </w:r>
      <w:r>
        <w:rPr>
          <w:rFonts w:ascii="Cambria"/>
          <w:color w:val="000000"/>
        </w:rPr>
        <w:t>ll examine the American political system, starting with its constitutional foundations and ending with its public policies. In between, we</w:t>
      </w:r>
      <w:r>
        <w:rPr>
          <w:rFonts w:ascii="Cambria"/>
          <w:color w:val="000000"/>
        </w:rPr>
        <w:t>’</w:t>
      </w:r>
      <w:r>
        <w:rPr>
          <w:rFonts w:ascii="Cambria"/>
          <w:color w:val="000000"/>
        </w:rPr>
        <w:t xml:space="preserve">ll examine U.S. institutions, including Congress and the presidency, and U.S. political organizations, including political parties and interest groups. The emphasis will be on the </w:t>
      </w:r>
      <w:r>
        <w:rPr>
          <w:rFonts w:ascii="Cambria"/>
          <w:color w:val="000000"/>
        </w:rPr>
        <w:t>“</w:t>
      </w:r>
      <w:r>
        <w:rPr>
          <w:rFonts w:ascii="Cambria"/>
          <w:color w:val="000000"/>
        </w:rPr>
        <w:t>big picture.</w:t>
      </w:r>
      <w:r>
        <w:rPr>
          <w:rFonts w:ascii="Cambria"/>
          <w:color w:val="000000"/>
        </w:rPr>
        <w:t>”</w:t>
      </w:r>
      <w:r>
        <w:rPr>
          <w:rFonts w:ascii="Cambria"/>
          <w:color w:val="000000"/>
        </w:rPr>
        <w:t xml:space="preserve"> What are the driving forces and persistent tendencies of American politics? Who governs America--how, when and why?</w:t>
      </w:r>
    </w:p>
    <w:p w14:paraId="155BD48A" w14:textId="77777777" w:rsidR="0052380D" w:rsidRDefault="00982866">
      <w:pPr>
        <w:spacing w:after="0"/>
      </w:pPr>
      <w:r>
        <w:rPr>
          <w:rFonts w:ascii="Cambria"/>
          <w:color w:val="000000"/>
        </w:rPr>
        <w:t> </w:t>
      </w:r>
    </w:p>
    <w:p w14:paraId="7EF576B0" w14:textId="77777777" w:rsidR="0052380D" w:rsidRDefault="00982866">
      <w:pPr>
        <w:spacing w:after="0"/>
      </w:pPr>
      <w:r>
        <w:rPr>
          <w:rFonts w:ascii="Cambria"/>
          <w:color w:val="000000"/>
        </w:rPr>
        <w:t xml:space="preserve">The lectures will highlight main features of American politics, while asking you to think critically about key issues. Why are American elections awash in money? Why has the power to start wars shifted from Congress to the president? Why does the United States have more people in poverty and yet spend less on social welfare than other major democracies? In the process of addressing such questions, you will engage in </w:t>
      </w:r>
      <w:r w:rsidR="000B3F87" w:rsidRPr="000B3F87">
        <w:rPr>
          <w:rFonts w:ascii="Cambria"/>
          <w:b/>
          <w:color w:val="000000"/>
        </w:rPr>
        <w:t>critical thinking</w:t>
      </w:r>
      <w:r>
        <w:rPr>
          <w:rFonts w:ascii="Cambria"/>
          <w:color w:val="000000"/>
        </w:rPr>
        <w:t>—</w:t>
      </w:r>
      <w:r>
        <w:rPr>
          <w:rFonts w:ascii="Cambria"/>
          <w:color w:val="000000"/>
        </w:rPr>
        <w:t xml:space="preserve">an important life skill that is </w:t>
      </w:r>
      <w:r w:rsidR="000B3F87">
        <w:rPr>
          <w:rFonts w:ascii="Cambria"/>
          <w:color w:val="000000"/>
        </w:rPr>
        <w:t xml:space="preserve">developed </w:t>
      </w:r>
      <w:r>
        <w:rPr>
          <w:rFonts w:ascii="Cambria"/>
          <w:color w:val="000000"/>
        </w:rPr>
        <w:t>through repeated use. Case studies will be used to prompt you to think critically about what you have learned.</w:t>
      </w:r>
    </w:p>
    <w:p w14:paraId="29D745DC" w14:textId="77777777" w:rsidR="0052380D" w:rsidRDefault="00982866">
      <w:pPr>
        <w:spacing w:after="0"/>
      </w:pPr>
      <w:r>
        <w:rPr>
          <w:rFonts w:ascii="Cambria"/>
          <w:color w:val="000000"/>
        </w:rPr>
        <w:t> </w:t>
      </w:r>
    </w:p>
    <w:p w14:paraId="429FCF94" w14:textId="77777777" w:rsidR="000B3F87" w:rsidRDefault="00982866">
      <w:pPr>
        <w:spacing w:after="0"/>
        <w:rPr>
          <w:rFonts w:ascii="Cambria"/>
          <w:color w:val="000000"/>
        </w:rPr>
      </w:pPr>
      <w:r>
        <w:rPr>
          <w:rFonts w:ascii="Cambria"/>
          <w:color w:val="000000"/>
        </w:rPr>
        <w:t>It is strongly recommended that you read an introductory American government text as a supplement to the lectures. Such a text will improve your knowledge of the subject and fill in details that the lectures</w:t>
      </w:r>
      <w:r>
        <w:rPr>
          <w:rFonts w:ascii="Cambria"/>
          <w:color w:val="000000"/>
        </w:rPr>
        <w:t>—</w:t>
      </w:r>
      <w:r>
        <w:rPr>
          <w:rFonts w:ascii="Cambria"/>
          <w:color w:val="000000"/>
        </w:rPr>
        <w:t>given the limits of time</w:t>
      </w:r>
      <w:r>
        <w:rPr>
          <w:rFonts w:ascii="Cambria"/>
          <w:color w:val="000000"/>
        </w:rPr>
        <w:t>—</w:t>
      </w:r>
      <w:r>
        <w:rPr>
          <w:rFonts w:ascii="Cambria"/>
          <w:color w:val="000000"/>
        </w:rPr>
        <w:t xml:space="preserve">do not address. </w:t>
      </w:r>
    </w:p>
    <w:p w14:paraId="07EB459F" w14:textId="77777777" w:rsidR="000B3F87" w:rsidRDefault="000B3F87">
      <w:pPr>
        <w:spacing w:after="0"/>
        <w:rPr>
          <w:rFonts w:ascii="Cambria"/>
          <w:color w:val="000000"/>
        </w:rPr>
      </w:pPr>
    </w:p>
    <w:p w14:paraId="67DAAAF8" w14:textId="77777777" w:rsidR="000B3F87" w:rsidRDefault="00982866">
      <w:pPr>
        <w:spacing w:after="0"/>
        <w:rPr>
          <w:rFonts w:ascii="Cambria"/>
          <w:color w:val="000000"/>
        </w:rPr>
      </w:pPr>
      <w:r>
        <w:rPr>
          <w:rFonts w:ascii="Cambria"/>
          <w:color w:val="000000"/>
        </w:rPr>
        <w:t>One such introductory text is my own</w:t>
      </w:r>
      <w:r w:rsidR="000B3F87">
        <w:rPr>
          <w:rFonts w:ascii="Cambria"/>
          <w:color w:val="000000"/>
        </w:rPr>
        <w:t>:</w:t>
      </w:r>
    </w:p>
    <w:p w14:paraId="4ADDCD80" w14:textId="797060CB" w:rsidR="000B3F87" w:rsidRDefault="000B3F87">
      <w:pPr>
        <w:spacing w:after="0"/>
        <w:rPr>
          <w:rFonts w:ascii="Cambria"/>
          <w:color w:val="000000"/>
        </w:rPr>
      </w:pPr>
      <w:bookmarkStart w:id="0" w:name="_Hlk46911261"/>
      <w:r w:rsidRPr="00492E5F">
        <w:rPr>
          <w:rFonts w:ascii="Cambria"/>
        </w:rPr>
        <w:t xml:space="preserve">Thomas E. Patterson, </w:t>
      </w:r>
      <w:hyperlink r:id="rId4" w:history="1">
        <w:r w:rsidRPr="00492E5F">
          <w:rPr>
            <w:rStyle w:val="Hyperlink"/>
            <w:rFonts w:ascii="Cambria"/>
          </w:rPr>
          <w:t>We the People</w:t>
        </w:r>
        <w:r w:rsidR="00492E5F" w:rsidRPr="00492E5F">
          <w:rPr>
            <w:rStyle w:val="Hyperlink"/>
            <w:rFonts w:ascii="Cambria"/>
          </w:rPr>
          <w:t>: An Introduction to American Politics</w:t>
        </w:r>
      </w:hyperlink>
      <w:r w:rsidRPr="00492E5F">
        <w:rPr>
          <w:rFonts w:ascii="Cambria"/>
        </w:rPr>
        <w:t>, 1</w:t>
      </w:r>
      <w:r w:rsidR="00492E5F" w:rsidRPr="00492E5F">
        <w:rPr>
          <w:rFonts w:ascii="Cambria"/>
        </w:rPr>
        <w:t>4</w:t>
      </w:r>
      <w:r w:rsidRPr="00492E5F">
        <w:rPr>
          <w:rFonts w:ascii="Cambria"/>
          <w:vertAlign w:val="superscript"/>
        </w:rPr>
        <w:t>th</w:t>
      </w:r>
      <w:r w:rsidRPr="00492E5F">
        <w:rPr>
          <w:rFonts w:ascii="Cambria"/>
        </w:rPr>
        <w:t xml:space="preserve"> edition</w:t>
      </w:r>
      <w:bookmarkEnd w:id="0"/>
      <w:r w:rsidR="00492E5F">
        <w:rPr>
          <w:rFonts w:ascii="Cambria"/>
        </w:rPr>
        <w:t xml:space="preserve"> (McGraw-Hill, 2022)</w:t>
      </w:r>
    </w:p>
    <w:p w14:paraId="3A21866F" w14:textId="77777777" w:rsidR="000B3F87" w:rsidRDefault="000B3F87">
      <w:pPr>
        <w:spacing w:after="0"/>
        <w:rPr>
          <w:rFonts w:ascii="Cambria"/>
          <w:color w:val="000000"/>
        </w:rPr>
      </w:pPr>
    </w:p>
    <w:p w14:paraId="332F2F7C" w14:textId="77777777" w:rsidR="0052380D" w:rsidRDefault="00982866">
      <w:pPr>
        <w:spacing w:after="0"/>
      </w:pPr>
      <w:r>
        <w:rPr>
          <w:rFonts w:ascii="Cambria"/>
          <w:color w:val="000000"/>
        </w:rPr>
        <w:t xml:space="preserve">Pages from </w:t>
      </w:r>
      <w:r w:rsidR="000B3F87">
        <w:rPr>
          <w:rFonts w:ascii="Cambria"/>
          <w:color w:val="000000"/>
        </w:rPr>
        <w:t>my</w:t>
      </w:r>
      <w:r>
        <w:rPr>
          <w:rFonts w:ascii="Cambria"/>
          <w:color w:val="000000"/>
        </w:rPr>
        <w:t xml:space="preserve"> text are listed in the readings for each session. You are welcome to use a different introductory text if you prefer. In that case, you should identify the pages related to each session</w:t>
      </w:r>
      <w:r>
        <w:rPr>
          <w:rFonts w:ascii="Cambria"/>
          <w:color w:val="000000"/>
        </w:rPr>
        <w:t>’</w:t>
      </w:r>
      <w:r>
        <w:rPr>
          <w:rFonts w:ascii="Cambria"/>
          <w:color w:val="000000"/>
        </w:rPr>
        <w:t>s topic.</w:t>
      </w:r>
    </w:p>
    <w:p w14:paraId="343D75C0" w14:textId="77777777" w:rsidR="0052380D" w:rsidRDefault="00982866">
      <w:pPr>
        <w:spacing w:after="0"/>
      </w:pPr>
      <w:r>
        <w:rPr>
          <w:rFonts w:ascii="Cambria"/>
          <w:color w:val="000000"/>
        </w:rPr>
        <w:t> </w:t>
      </w:r>
    </w:p>
    <w:p w14:paraId="34DB0817" w14:textId="77777777" w:rsidR="0052380D" w:rsidRDefault="00982866">
      <w:pPr>
        <w:spacing w:after="0"/>
      </w:pPr>
      <w:r>
        <w:rPr>
          <w:rFonts w:ascii="Cambria"/>
          <w:color w:val="000000"/>
        </w:rPr>
        <w:t>Welcome to the course! I look forward to being with you.</w:t>
      </w:r>
    </w:p>
    <w:p w14:paraId="51D21CD1" w14:textId="77777777" w:rsidR="0052380D" w:rsidRDefault="00982866">
      <w:pPr>
        <w:spacing w:after="0"/>
      </w:pPr>
      <w:r>
        <w:rPr>
          <w:rFonts w:ascii="Cambria"/>
          <w:color w:val="000000"/>
        </w:rPr>
        <w:t> </w:t>
      </w:r>
    </w:p>
    <w:p w14:paraId="04A85C31" w14:textId="77777777" w:rsidR="0052380D" w:rsidRDefault="00982866">
      <w:pPr>
        <w:spacing w:after="0"/>
      </w:pPr>
      <w:r>
        <w:rPr>
          <w:rFonts w:ascii="Cambria"/>
          <w:color w:val="000000"/>
        </w:rPr>
        <w:t>Tom</w:t>
      </w:r>
    </w:p>
    <w:p w14:paraId="49E5643F" w14:textId="77777777" w:rsidR="0052380D" w:rsidRDefault="00982866">
      <w:pPr>
        <w:spacing w:after="0"/>
      </w:pPr>
      <w:r>
        <w:rPr>
          <w:rFonts w:ascii="Cambria"/>
          <w:color w:val="000000"/>
        </w:rPr>
        <w:t> </w:t>
      </w:r>
    </w:p>
    <w:p w14:paraId="00439151" w14:textId="77777777" w:rsidR="0052380D" w:rsidRDefault="00982866">
      <w:pPr>
        <w:spacing w:after="0"/>
      </w:pPr>
      <w:r>
        <w:rPr>
          <w:rFonts w:ascii="Cambria"/>
          <w:color w:val="000000"/>
        </w:rPr>
        <w:t>Thomas E. Patterson</w:t>
      </w:r>
    </w:p>
    <w:p w14:paraId="3B2A8E64" w14:textId="77777777" w:rsidR="0052380D" w:rsidRDefault="00982866">
      <w:pPr>
        <w:spacing w:after="0"/>
      </w:pPr>
      <w:proofErr w:type="spellStart"/>
      <w:r>
        <w:rPr>
          <w:rFonts w:ascii="Cambria"/>
          <w:color w:val="000000"/>
        </w:rPr>
        <w:t>Bradlee</w:t>
      </w:r>
      <w:proofErr w:type="spellEnd"/>
      <w:r>
        <w:rPr>
          <w:rFonts w:ascii="Cambria"/>
          <w:color w:val="000000"/>
        </w:rPr>
        <w:t xml:space="preserve"> Professor of Government &amp; the Press</w:t>
      </w:r>
    </w:p>
    <w:p w14:paraId="6AA5747C" w14:textId="77777777" w:rsidR="0052380D" w:rsidRDefault="00982866">
      <w:pPr>
        <w:spacing w:after="0"/>
      </w:pPr>
      <w:r>
        <w:rPr>
          <w:rFonts w:ascii="Cambria"/>
          <w:color w:val="000000"/>
        </w:rPr>
        <w:t>Kennedy School of Government, Harvard University</w:t>
      </w:r>
    </w:p>
    <w:p w14:paraId="68729F52" w14:textId="6E67AB83" w:rsidR="0052380D" w:rsidRDefault="00492E5F">
      <w:pPr>
        <w:spacing w:after="0"/>
      </w:pPr>
      <w:hyperlink r:id="rId5" w:history="1">
        <w:r w:rsidRPr="005D0983">
          <w:rPr>
            <w:rStyle w:val="Hyperlink"/>
            <w:rFonts w:ascii="Cambria"/>
          </w:rPr>
          <w:t>thomas_patterson@hks.harvard.edu</w:t>
        </w:r>
      </w:hyperlink>
    </w:p>
    <w:p w14:paraId="10570AAC" w14:textId="77777777" w:rsidR="0052380D" w:rsidRDefault="00982866">
      <w:pPr>
        <w:spacing w:after="0"/>
      </w:pPr>
      <w:r>
        <w:rPr>
          <w:rFonts w:ascii="Cambria"/>
          <w:color w:val="000000"/>
        </w:rPr>
        <w:lastRenderedPageBreak/>
        <w:t> </w:t>
      </w:r>
    </w:p>
    <w:p w14:paraId="764121F4" w14:textId="77777777" w:rsidR="0052380D" w:rsidRDefault="00982866">
      <w:pPr>
        <w:spacing w:after="0"/>
      </w:pPr>
      <w:r>
        <w:rPr>
          <w:rFonts w:ascii="Cambria"/>
          <w:b/>
          <w:color w:val="000000"/>
        </w:rPr>
        <w:t> </w:t>
      </w:r>
    </w:p>
    <w:p w14:paraId="5F09D814" w14:textId="77777777" w:rsidR="004C3917" w:rsidRPr="00BF571A" w:rsidRDefault="004C3917" w:rsidP="004C3917">
      <w:pPr>
        <w:pStyle w:val="Heading1"/>
        <w:spacing w:after="0"/>
        <w:jc w:val="center"/>
        <w:rPr>
          <w:sz w:val="36"/>
          <w:szCs w:val="36"/>
        </w:rPr>
      </w:pPr>
      <w:r w:rsidRPr="00BF571A">
        <w:rPr>
          <w:rFonts w:ascii="Cambria"/>
          <w:color w:val="000000"/>
          <w:sz w:val="36"/>
          <w:szCs w:val="36"/>
        </w:rPr>
        <w:t>Syllabus</w:t>
      </w:r>
    </w:p>
    <w:p w14:paraId="17B360B1" w14:textId="1D2BC609" w:rsidR="004C3917" w:rsidRPr="00BF571A" w:rsidRDefault="00424BBD" w:rsidP="004C3917">
      <w:pPr>
        <w:spacing w:after="0"/>
        <w:jc w:val="center"/>
        <w:rPr>
          <w:sz w:val="36"/>
          <w:szCs w:val="36"/>
        </w:rPr>
      </w:pPr>
      <w:r>
        <w:rPr>
          <w:rFonts w:ascii="Cambria"/>
          <w:b/>
          <w:color w:val="000000"/>
          <w:sz w:val="36"/>
          <w:szCs w:val="36"/>
        </w:rPr>
        <w:t xml:space="preserve">Introduction </w:t>
      </w:r>
      <w:proofErr w:type="gramStart"/>
      <w:r>
        <w:rPr>
          <w:rFonts w:ascii="Cambria"/>
          <w:b/>
          <w:color w:val="000000"/>
          <w:sz w:val="36"/>
          <w:szCs w:val="36"/>
        </w:rPr>
        <w:t>to</w:t>
      </w:r>
      <w:r w:rsidR="004C3917" w:rsidRPr="00BF571A">
        <w:rPr>
          <w:rFonts w:ascii="Cambria"/>
          <w:b/>
          <w:color w:val="000000"/>
          <w:sz w:val="36"/>
          <w:szCs w:val="36"/>
        </w:rPr>
        <w:t xml:space="preserve"> </w:t>
      </w:r>
      <w:r w:rsidR="004C3917" w:rsidRPr="00BF571A">
        <w:rPr>
          <w:rFonts w:ascii="Cambria"/>
          <w:b/>
          <w:color w:val="000000"/>
          <w:sz w:val="36"/>
          <w:szCs w:val="36"/>
        </w:rPr>
        <w:t> </w:t>
      </w:r>
      <w:r w:rsidR="004C3917" w:rsidRPr="00BF571A">
        <w:rPr>
          <w:rFonts w:ascii="Cambria"/>
          <w:b/>
          <w:color w:val="000000"/>
          <w:sz w:val="36"/>
          <w:szCs w:val="36"/>
        </w:rPr>
        <w:t>American</w:t>
      </w:r>
      <w:proofErr w:type="gramEnd"/>
      <w:r w:rsidR="004C3917" w:rsidRPr="00BF571A">
        <w:rPr>
          <w:rFonts w:ascii="Cambria"/>
          <w:b/>
          <w:color w:val="000000"/>
          <w:sz w:val="36"/>
          <w:szCs w:val="36"/>
        </w:rPr>
        <w:t xml:space="preserve"> Government</w:t>
      </w:r>
    </w:p>
    <w:p w14:paraId="5EB5D04C" w14:textId="4C5E3B8A" w:rsidR="004C3917" w:rsidRDefault="004C3917">
      <w:pPr>
        <w:spacing w:after="0"/>
      </w:pPr>
    </w:p>
    <w:p w14:paraId="561F0402" w14:textId="5425A21E" w:rsidR="004C3917" w:rsidRPr="005475B9" w:rsidRDefault="004C3917">
      <w:pPr>
        <w:spacing w:after="0"/>
        <w:rPr>
          <w:b/>
          <w:bCs/>
        </w:rPr>
      </w:pPr>
      <w:r>
        <w:t xml:space="preserve">Each session includes a text reading and </w:t>
      </w:r>
      <w:r w:rsidR="00640533">
        <w:t>an accompanying video</w:t>
      </w:r>
      <w:r w:rsidR="00640533" w:rsidRPr="005475B9">
        <w:rPr>
          <w:b/>
          <w:bCs/>
        </w:rPr>
        <w:t>. [NOTE TO INSTRUCTOR: If you’re planning to show the video</w:t>
      </w:r>
      <w:r w:rsidR="003D5D19" w:rsidRPr="005475B9">
        <w:rPr>
          <w:b/>
          <w:bCs/>
        </w:rPr>
        <w:t>s</w:t>
      </w:r>
      <w:r w:rsidR="00640533" w:rsidRPr="005475B9">
        <w:rPr>
          <w:b/>
          <w:bCs/>
        </w:rPr>
        <w:t xml:space="preserve"> in class rather than having </w:t>
      </w:r>
      <w:r w:rsidR="003D5D19" w:rsidRPr="005475B9">
        <w:rPr>
          <w:b/>
          <w:bCs/>
        </w:rPr>
        <w:t>students view each video beforehand, delete the video link</w:t>
      </w:r>
      <w:r w:rsidR="00162891">
        <w:rPr>
          <w:b/>
          <w:bCs/>
        </w:rPr>
        <w:t>s</w:t>
      </w:r>
      <w:r w:rsidR="003D5D19" w:rsidRPr="005475B9">
        <w:rPr>
          <w:b/>
          <w:bCs/>
        </w:rPr>
        <w:t xml:space="preserve"> for each session.</w:t>
      </w:r>
      <w:r w:rsidR="005475B9">
        <w:rPr>
          <w:b/>
          <w:bCs/>
        </w:rPr>
        <w:t>]</w:t>
      </w:r>
    </w:p>
    <w:p w14:paraId="7D266537" w14:textId="4505E884" w:rsidR="003D5D19" w:rsidRDefault="003D5D19">
      <w:pPr>
        <w:spacing w:after="0"/>
      </w:pPr>
    </w:p>
    <w:p w14:paraId="23EF9393" w14:textId="0F717E31" w:rsidR="000B1208" w:rsidRPr="005475B9" w:rsidRDefault="003D5D19" w:rsidP="000B1208">
      <w:pPr>
        <w:spacing w:after="0"/>
        <w:rPr>
          <w:b/>
          <w:bCs/>
        </w:rPr>
      </w:pPr>
      <w:r>
        <w:t>Course text</w:t>
      </w:r>
      <w:r w:rsidR="005475B9">
        <w:t xml:space="preserve">: </w:t>
      </w:r>
      <w:r w:rsidR="005475B9" w:rsidRPr="00CC2B47">
        <w:rPr>
          <w:rFonts w:ascii="Cambria"/>
        </w:rPr>
        <w:t xml:space="preserve">Thomas E. Patterson, </w:t>
      </w:r>
      <w:hyperlink r:id="rId6" w:history="1">
        <w:r w:rsidR="005475B9" w:rsidRPr="00CC2B47">
          <w:rPr>
            <w:rStyle w:val="Hyperlink"/>
            <w:rFonts w:ascii="Cambria"/>
          </w:rPr>
          <w:t>We the People</w:t>
        </w:r>
      </w:hyperlink>
      <w:r w:rsidR="005475B9" w:rsidRPr="00CC2B47">
        <w:rPr>
          <w:rFonts w:ascii="Cambria"/>
        </w:rPr>
        <w:t>, 1</w:t>
      </w:r>
      <w:r w:rsidR="00CC2B47" w:rsidRPr="00CC2B47">
        <w:rPr>
          <w:rFonts w:ascii="Cambria"/>
        </w:rPr>
        <w:t>4</w:t>
      </w:r>
      <w:r w:rsidR="005475B9" w:rsidRPr="00CC2B47">
        <w:rPr>
          <w:rFonts w:ascii="Cambria"/>
          <w:vertAlign w:val="superscript"/>
        </w:rPr>
        <w:t>th</w:t>
      </w:r>
      <w:r w:rsidR="005475B9" w:rsidRPr="00CC2B47">
        <w:rPr>
          <w:rFonts w:ascii="Cambria"/>
        </w:rPr>
        <w:t xml:space="preserve"> edition</w:t>
      </w:r>
      <w:r w:rsidR="00CC2B47">
        <w:rPr>
          <w:b/>
          <w:bCs/>
        </w:rPr>
        <w:t xml:space="preserve"> (McGraw Hill, 2022) </w:t>
      </w:r>
      <w:r w:rsidR="000B1208">
        <w:rPr>
          <w:b/>
          <w:bCs/>
        </w:rPr>
        <w:t>N</w:t>
      </w:r>
      <w:r w:rsidR="000B1208" w:rsidRPr="005475B9">
        <w:rPr>
          <w:b/>
          <w:bCs/>
        </w:rPr>
        <w:t xml:space="preserve">OTE TO INSTRUCTOR: If you’re </w:t>
      </w:r>
      <w:r w:rsidR="000B1208">
        <w:rPr>
          <w:b/>
          <w:bCs/>
        </w:rPr>
        <w:t xml:space="preserve">using a different text insert it here and adjust the reading assignments below to match the session content with the relevant pages </w:t>
      </w:r>
      <w:r w:rsidR="00162891">
        <w:rPr>
          <w:b/>
          <w:bCs/>
        </w:rPr>
        <w:t>of your</w:t>
      </w:r>
      <w:r w:rsidR="000B1208">
        <w:rPr>
          <w:b/>
          <w:bCs/>
        </w:rPr>
        <w:t xml:space="preserve"> tex</w:t>
      </w:r>
      <w:r w:rsidR="005D15F4">
        <w:rPr>
          <w:b/>
          <w:bCs/>
        </w:rPr>
        <w:t>t.]</w:t>
      </w:r>
    </w:p>
    <w:p w14:paraId="0EB5DB69" w14:textId="38FD3F07" w:rsidR="003D5D19" w:rsidRDefault="003D5D19">
      <w:pPr>
        <w:spacing w:after="0"/>
      </w:pPr>
    </w:p>
    <w:p w14:paraId="54D7349A" w14:textId="77777777" w:rsidR="004C3917" w:rsidRDefault="004C3917">
      <w:pPr>
        <w:spacing w:after="0"/>
      </w:pPr>
    </w:p>
    <w:p w14:paraId="3BC073B2" w14:textId="0004D7CB" w:rsidR="0052380D" w:rsidRDefault="00B3224A">
      <w:pPr>
        <w:spacing w:after="0"/>
      </w:pPr>
      <w:hyperlink r:id="rId7" w:history="1">
        <w:r w:rsidR="00982866" w:rsidRPr="00982866">
          <w:rPr>
            <w:rStyle w:val="Hyperlink"/>
            <w:rFonts w:ascii="Cambria"/>
            <w:b/>
          </w:rPr>
          <w:t>PART I. CONSTITUTIONAL FOUNDATIONS</w:t>
        </w:r>
      </w:hyperlink>
    </w:p>
    <w:p w14:paraId="6123366C" w14:textId="77777777" w:rsidR="0052380D" w:rsidRDefault="00982866">
      <w:pPr>
        <w:spacing w:after="0"/>
      </w:pPr>
      <w:r>
        <w:rPr>
          <w:rFonts w:ascii="Cambria"/>
          <w:color w:val="000000"/>
        </w:rPr>
        <w:t> </w:t>
      </w:r>
    </w:p>
    <w:p w14:paraId="1EEBC75F" w14:textId="77777777" w:rsidR="000B3F87" w:rsidRDefault="000B3F87">
      <w:pPr>
        <w:spacing w:after="0"/>
        <w:rPr>
          <w:rFonts w:ascii="Cambria"/>
          <w:b/>
          <w:color w:val="000000"/>
        </w:rPr>
      </w:pPr>
      <w:r>
        <w:rPr>
          <w:rFonts w:ascii="Cambria"/>
          <w:b/>
          <w:color w:val="000000"/>
        </w:rPr>
        <w:t xml:space="preserve">Session 1. </w:t>
      </w:r>
      <w:r w:rsidR="00982866">
        <w:rPr>
          <w:rFonts w:ascii="Cambria"/>
          <w:b/>
          <w:color w:val="000000"/>
        </w:rPr>
        <w:t>Political Culture</w:t>
      </w:r>
    </w:p>
    <w:p w14:paraId="564C3DD5" w14:textId="77777777" w:rsidR="0052380D" w:rsidRDefault="00982866">
      <w:pPr>
        <w:spacing w:after="0"/>
      </w:pPr>
      <w:r>
        <w:rPr>
          <w:rFonts w:ascii="Cambria"/>
          <w:color w:val="000000"/>
        </w:rPr>
        <w:t> </w:t>
      </w:r>
    </w:p>
    <w:p w14:paraId="45ED08AB" w14:textId="77777777" w:rsidR="0052380D" w:rsidRDefault="00982866">
      <w:pPr>
        <w:spacing w:after="0"/>
      </w:pPr>
      <w:r>
        <w:rPr>
          <w:rFonts w:ascii="Cambria"/>
          <w:color w:val="000000"/>
        </w:rPr>
        <w:t xml:space="preserve">In the words of journalist Theodore H. White, the United States was </w:t>
      </w:r>
      <w:r>
        <w:rPr>
          <w:rFonts w:ascii="Cambria"/>
          <w:color w:val="000000"/>
        </w:rPr>
        <w:t>“</w:t>
      </w:r>
      <w:r>
        <w:rPr>
          <w:rFonts w:ascii="Cambria"/>
          <w:color w:val="000000"/>
        </w:rPr>
        <w:t>born of an idea.</w:t>
      </w:r>
      <w:r>
        <w:rPr>
          <w:rFonts w:ascii="Cambria"/>
          <w:color w:val="000000"/>
        </w:rPr>
        <w:t>”</w:t>
      </w:r>
      <w:r>
        <w:rPr>
          <w:rFonts w:ascii="Cambria"/>
          <w:color w:val="000000"/>
        </w:rPr>
        <w:t xml:space="preserve"> The American Revolution stemmed from the vision of a different form of government, one based on the consent of the governed rather than the dictates of a king. That founding vision with its emphasis on liberty, equality, individualism, and self-government became the foundation of the American political culture.</w:t>
      </w:r>
    </w:p>
    <w:p w14:paraId="31725E5D" w14:textId="77777777" w:rsidR="0052380D" w:rsidRDefault="00982866">
      <w:pPr>
        <w:spacing w:after="0"/>
      </w:pPr>
      <w:r>
        <w:rPr>
          <w:rFonts w:ascii="Cambria"/>
          <w:color w:val="000000"/>
        </w:rPr>
        <w:t> </w:t>
      </w:r>
    </w:p>
    <w:p w14:paraId="0B9AF240" w14:textId="77777777" w:rsidR="0052380D" w:rsidRDefault="00982866">
      <w:pPr>
        <w:spacing w:after="0"/>
        <w:rPr>
          <w:rFonts w:ascii="Cambria"/>
          <w:color w:val="000000"/>
        </w:rPr>
      </w:pPr>
      <w:r>
        <w:rPr>
          <w:rFonts w:ascii="Cambria"/>
          <w:color w:val="000000"/>
        </w:rPr>
        <w:t>This session will explore the origins of the nation</w:t>
      </w:r>
      <w:r>
        <w:rPr>
          <w:rFonts w:ascii="Cambria"/>
          <w:color w:val="000000"/>
        </w:rPr>
        <w:t>’</w:t>
      </w:r>
      <w:r>
        <w:rPr>
          <w:rFonts w:ascii="Cambria"/>
          <w:color w:val="000000"/>
        </w:rPr>
        <w:t>s political culture, its embrace by each succeeding generation of Americans, and its continuing influence on the nation</w:t>
      </w:r>
      <w:r>
        <w:rPr>
          <w:rFonts w:ascii="Cambria"/>
          <w:color w:val="000000"/>
        </w:rPr>
        <w:t>’</w:t>
      </w:r>
      <w:r>
        <w:rPr>
          <w:rFonts w:ascii="Cambria"/>
          <w:color w:val="000000"/>
        </w:rPr>
        <w:t>s politics and policies. U.S. welfare and education policy will be used to illustrate that influence. The session also highlights the nature of politics</w:t>
      </w:r>
      <w:r>
        <w:rPr>
          <w:rFonts w:ascii="Cambria"/>
          <w:color w:val="000000"/>
        </w:rPr>
        <w:t>—</w:t>
      </w:r>
      <w:r>
        <w:rPr>
          <w:rFonts w:ascii="Cambria"/>
          <w:color w:val="000000"/>
        </w:rPr>
        <w:t>the process through which society settles its conflicts over scarce resources and conflicting values.</w:t>
      </w:r>
    </w:p>
    <w:p w14:paraId="524C3A45" w14:textId="77777777" w:rsidR="000B3F87" w:rsidRDefault="000B3F87">
      <w:pPr>
        <w:spacing w:after="0"/>
        <w:rPr>
          <w:rFonts w:ascii="Cambria"/>
          <w:color w:val="000000"/>
        </w:rPr>
      </w:pPr>
    </w:p>
    <w:p w14:paraId="51644BAC" w14:textId="4150CCF1" w:rsidR="000B3F87" w:rsidRDefault="000B3F87">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pp. 1-</w:t>
      </w:r>
      <w:r w:rsidR="00FB3C31">
        <w:rPr>
          <w:rFonts w:ascii="Cambria"/>
          <w:color w:val="000000"/>
        </w:rPr>
        <w:t>23</w:t>
      </w:r>
      <w:r>
        <w:rPr>
          <w:rFonts w:ascii="Cambria"/>
          <w:color w:val="000000"/>
        </w:rPr>
        <w:t>.</w:t>
      </w:r>
    </w:p>
    <w:p w14:paraId="4028E67D" w14:textId="77777777" w:rsidR="000B7817" w:rsidRDefault="000B7817">
      <w:pPr>
        <w:spacing w:after="0"/>
        <w:rPr>
          <w:rFonts w:ascii="Cambria"/>
          <w:color w:val="000000"/>
        </w:rPr>
      </w:pPr>
    </w:p>
    <w:p w14:paraId="1C38C23D" w14:textId="20C500AA" w:rsidR="000B3F87" w:rsidRDefault="005D15F4" w:rsidP="00723CD3">
      <w:pPr>
        <w:spacing w:after="0"/>
        <w:rPr>
          <w:rFonts w:ascii="Cambria"/>
          <w:color w:val="000000"/>
        </w:rPr>
      </w:pPr>
      <w:bookmarkStart w:id="1" w:name="_Hlk46912409"/>
      <w:r>
        <w:rPr>
          <w:rFonts w:ascii="Cambria"/>
          <w:color w:val="000000"/>
        </w:rPr>
        <w:t>Video</w:t>
      </w:r>
      <w:r w:rsidR="00723CD3">
        <w:rPr>
          <w:rFonts w:ascii="Cambria"/>
          <w:color w:val="000000"/>
        </w:rPr>
        <w:t>:</w:t>
      </w:r>
      <w:bookmarkEnd w:id="1"/>
      <w:r w:rsidR="00723CD3">
        <w:rPr>
          <w:rFonts w:ascii="Cambria"/>
          <w:color w:val="000000"/>
        </w:rPr>
        <w:t xml:space="preserve"> </w:t>
      </w:r>
      <w:hyperlink r:id="rId8" w:history="1">
        <w:r w:rsidR="00723CD3" w:rsidRPr="005D0983">
          <w:rPr>
            <w:rStyle w:val="Hyperlink"/>
            <w:rFonts w:ascii="Cambria"/>
          </w:rPr>
          <w:t>https://youtu.be/YxDfxXJtTLw</w:t>
        </w:r>
      </w:hyperlink>
    </w:p>
    <w:p w14:paraId="2C9ED500" w14:textId="77777777" w:rsidR="00723CD3" w:rsidRDefault="00723CD3" w:rsidP="00723CD3">
      <w:pPr>
        <w:spacing w:after="0"/>
        <w:rPr>
          <w:rFonts w:ascii="Cambria"/>
          <w:color w:val="000000"/>
        </w:rPr>
      </w:pPr>
    </w:p>
    <w:p w14:paraId="56930990" w14:textId="77777777" w:rsidR="00723CD3" w:rsidRDefault="00723CD3" w:rsidP="00723CD3">
      <w:pPr>
        <w:spacing w:after="0"/>
        <w:rPr>
          <w:rFonts w:ascii="Cambria"/>
          <w:b/>
          <w:color w:val="000000"/>
        </w:rPr>
      </w:pPr>
    </w:p>
    <w:p w14:paraId="488071DB" w14:textId="77777777" w:rsidR="0052380D" w:rsidRDefault="000B3F87">
      <w:pPr>
        <w:spacing w:after="0"/>
      </w:pPr>
      <w:r>
        <w:rPr>
          <w:rFonts w:ascii="Cambria"/>
          <w:b/>
          <w:color w:val="000000"/>
        </w:rPr>
        <w:t xml:space="preserve">Session 2. </w:t>
      </w:r>
      <w:r w:rsidR="00982866">
        <w:rPr>
          <w:rFonts w:ascii="Cambria"/>
          <w:b/>
          <w:color w:val="000000"/>
        </w:rPr>
        <w:t>Limited Government</w:t>
      </w:r>
    </w:p>
    <w:p w14:paraId="029CB448" w14:textId="77777777" w:rsidR="0052380D" w:rsidRDefault="00982866">
      <w:pPr>
        <w:spacing w:after="0"/>
      </w:pPr>
      <w:r>
        <w:rPr>
          <w:rFonts w:ascii="Cambria"/>
          <w:color w:val="000000"/>
        </w:rPr>
        <w:t> </w:t>
      </w:r>
    </w:p>
    <w:p w14:paraId="50BCD9D7" w14:textId="77777777" w:rsidR="0052380D" w:rsidRDefault="00982866">
      <w:pPr>
        <w:spacing w:after="0"/>
      </w:pPr>
      <w:r>
        <w:rPr>
          <w:rFonts w:ascii="Cambria"/>
          <w:color w:val="000000"/>
        </w:rPr>
        <w:t>The writers of the Constitution were determined to create a government powerful enough to meet the nation</w:t>
      </w:r>
      <w:r>
        <w:rPr>
          <w:rFonts w:ascii="Cambria"/>
          <w:color w:val="000000"/>
        </w:rPr>
        <w:t>’</w:t>
      </w:r>
      <w:r>
        <w:rPr>
          <w:rFonts w:ascii="Cambria"/>
          <w:color w:val="000000"/>
        </w:rPr>
        <w:t>s needs but not so powerful as to threaten people</w:t>
      </w:r>
      <w:r>
        <w:rPr>
          <w:rFonts w:ascii="Cambria"/>
          <w:color w:val="000000"/>
        </w:rPr>
        <w:t>’</w:t>
      </w:r>
      <w:r>
        <w:rPr>
          <w:rFonts w:ascii="Cambria"/>
          <w:color w:val="000000"/>
        </w:rPr>
        <w:t xml:space="preserve">s liberty. Accordingly, the Constitution </w:t>
      </w:r>
      <w:r>
        <w:rPr>
          <w:rFonts w:ascii="Cambria"/>
          <w:color w:val="000000"/>
        </w:rPr>
        <w:lastRenderedPageBreak/>
        <w:t xml:space="preserve">is rooted in the idea of </w:t>
      </w:r>
      <w:r>
        <w:rPr>
          <w:rFonts w:ascii="Cambria"/>
          <w:color w:val="000000"/>
        </w:rPr>
        <w:t>“</w:t>
      </w:r>
      <w:r>
        <w:rPr>
          <w:rFonts w:ascii="Cambria"/>
          <w:color w:val="000000"/>
        </w:rPr>
        <w:t>limited government</w:t>
      </w:r>
      <w:r>
        <w:rPr>
          <w:rFonts w:ascii="Cambria"/>
          <w:color w:val="000000"/>
        </w:rPr>
        <w:t>”—</w:t>
      </w:r>
      <w:r>
        <w:rPr>
          <w:rFonts w:ascii="Cambria"/>
          <w:color w:val="000000"/>
        </w:rPr>
        <w:t>a government of restricted power. The Constitution provided for such a government in multiple ways</w:t>
      </w:r>
      <w:r>
        <w:rPr>
          <w:rFonts w:ascii="Cambria"/>
          <w:color w:val="000000"/>
        </w:rPr>
        <w:t>—</w:t>
      </w:r>
      <w:r>
        <w:rPr>
          <w:rFonts w:ascii="Cambria"/>
          <w:color w:val="000000"/>
        </w:rPr>
        <w:t>denials of power, grants of power, the Bill of Rights, and the separation of power.</w:t>
      </w:r>
    </w:p>
    <w:p w14:paraId="77FDE2F9" w14:textId="77777777" w:rsidR="0052380D" w:rsidRDefault="00982866">
      <w:pPr>
        <w:spacing w:after="0"/>
      </w:pPr>
      <w:r>
        <w:rPr>
          <w:rFonts w:ascii="Cambria"/>
          <w:color w:val="000000"/>
        </w:rPr>
        <w:t> </w:t>
      </w:r>
    </w:p>
    <w:p w14:paraId="61F96171" w14:textId="77777777" w:rsidR="0052380D" w:rsidRDefault="00982866">
      <w:pPr>
        <w:spacing w:after="0"/>
        <w:rPr>
          <w:rFonts w:ascii="Cambria"/>
          <w:color w:val="000000"/>
        </w:rPr>
      </w:pPr>
      <w:r>
        <w:rPr>
          <w:rFonts w:ascii="Cambria"/>
          <w:color w:val="000000"/>
        </w:rPr>
        <w:t>This session will examine the Constitution</w:t>
      </w:r>
      <w:r>
        <w:rPr>
          <w:rFonts w:ascii="Cambria"/>
          <w:color w:val="000000"/>
        </w:rPr>
        <w:t>’</w:t>
      </w:r>
      <w:r>
        <w:rPr>
          <w:rFonts w:ascii="Cambria"/>
          <w:color w:val="000000"/>
        </w:rPr>
        <w:t>s provisions for limited government and then explore the extent to which these provisions have curbed constitutional abuses of power. The main points of the session will be reinforced by examining a set of cases, including the Watergate scandal, the internment of Japanese Americans during World War II, and the Bush Administration</w:t>
      </w:r>
      <w:r>
        <w:rPr>
          <w:rFonts w:ascii="Cambria"/>
          <w:color w:val="000000"/>
        </w:rPr>
        <w:t>’</w:t>
      </w:r>
      <w:r>
        <w:rPr>
          <w:rFonts w:ascii="Cambria"/>
          <w:color w:val="000000"/>
        </w:rPr>
        <w:t>s handling of enemy detainees after the terrorist attacks of September 11, 2001.</w:t>
      </w:r>
    </w:p>
    <w:p w14:paraId="371C16F9" w14:textId="77777777" w:rsidR="00BF571A" w:rsidRDefault="00BF571A">
      <w:pPr>
        <w:spacing w:after="0"/>
        <w:rPr>
          <w:rFonts w:ascii="Cambria"/>
          <w:color w:val="000000"/>
        </w:rPr>
      </w:pPr>
    </w:p>
    <w:p w14:paraId="4BAA3003" w14:textId="282A6119" w:rsidR="00BF571A" w:rsidRDefault="00BF571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A86BE9">
        <w:rPr>
          <w:rFonts w:ascii="Cambria"/>
          <w:color w:val="000000"/>
        </w:rPr>
        <w:t>2</w:t>
      </w:r>
      <w:r w:rsidR="00FB3C31">
        <w:rPr>
          <w:rFonts w:ascii="Cambria"/>
          <w:color w:val="000000"/>
        </w:rPr>
        <w:t>4-48</w:t>
      </w:r>
    </w:p>
    <w:p w14:paraId="3F91C6F6" w14:textId="77777777" w:rsidR="000B7817" w:rsidRDefault="000B7817">
      <w:pPr>
        <w:spacing w:after="0"/>
      </w:pPr>
    </w:p>
    <w:p w14:paraId="5B00CFF6" w14:textId="5FE89A16" w:rsidR="0052380D" w:rsidRDefault="002E473D" w:rsidP="00723CD3">
      <w:pPr>
        <w:rPr>
          <w:rFonts w:ascii="Cambria"/>
          <w:color w:val="000000"/>
        </w:rPr>
      </w:pPr>
      <w:r>
        <w:rPr>
          <w:rFonts w:ascii="Cambria"/>
          <w:color w:val="000000"/>
        </w:rPr>
        <w:t>Video</w:t>
      </w:r>
      <w:r w:rsidR="00723CD3">
        <w:rPr>
          <w:rFonts w:ascii="Cambria"/>
          <w:color w:val="000000"/>
        </w:rPr>
        <w:t xml:space="preserve">:  </w:t>
      </w:r>
      <w:hyperlink r:id="rId9" w:history="1">
        <w:r w:rsidR="00723CD3" w:rsidRPr="005D0983">
          <w:rPr>
            <w:rStyle w:val="Hyperlink"/>
            <w:rFonts w:ascii="Cambria"/>
          </w:rPr>
          <w:t>https://youtu.be/Gyz3sytT9JE</w:t>
        </w:r>
      </w:hyperlink>
    </w:p>
    <w:p w14:paraId="4936E749" w14:textId="77777777" w:rsidR="00A300FD" w:rsidRDefault="00A300FD">
      <w:pPr>
        <w:spacing w:after="0"/>
        <w:rPr>
          <w:rFonts w:ascii="Cambria"/>
          <w:b/>
          <w:color w:val="000000"/>
        </w:rPr>
      </w:pPr>
    </w:p>
    <w:p w14:paraId="5A53A9F8" w14:textId="77777777" w:rsidR="0052380D" w:rsidRDefault="000B3F87">
      <w:pPr>
        <w:spacing w:after="0"/>
      </w:pPr>
      <w:r>
        <w:rPr>
          <w:rFonts w:ascii="Cambria"/>
          <w:b/>
          <w:color w:val="000000"/>
        </w:rPr>
        <w:t xml:space="preserve">Session 3. </w:t>
      </w:r>
      <w:r w:rsidR="00982866">
        <w:rPr>
          <w:rFonts w:ascii="Cambria"/>
          <w:b/>
          <w:color w:val="000000"/>
        </w:rPr>
        <w:t>Representative Government</w:t>
      </w:r>
    </w:p>
    <w:p w14:paraId="56AC6FC0" w14:textId="77777777" w:rsidR="0052380D" w:rsidRDefault="00982866">
      <w:pPr>
        <w:spacing w:after="0"/>
      </w:pPr>
      <w:r>
        <w:rPr>
          <w:rFonts w:ascii="Cambria"/>
          <w:color w:val="000000"/>
        </w:rPr>
        <w:t> </w:t>
      </w:r>
    </w:p>
    <w:p w14:paraId="3047FEBB" w14:textId="77777777" w:rsidR="0052380D" w:rsidRDefault="00982866">
      <w:pPr>
        <w:spacing w:after="0"/>
      </w:pPr>
      <w:r>
        <w:rPr>
          <w:rFonts w:ascii="Cambria"/>
          <w:color w:val="000000"/>
        </w:rPr>
        <w:t>“</w:t>
      </w:r>
      <w:r>
        <w:rPr>
          <w:rFonts w:ascii="Cambria"/>
          <w:color w:val="000000"/>
        </w:rPr>
        <w:t>We the People</w:t>
      </w:r>
      <w:r>
        <w:rPr>
          <w:rFonts w:ascii="Cambria"/>
          <w:color w:val="000000"/>
        </w:rPr>
        <w:t>”</w:t>
      </w:r>
      <w:r>
        <w:rPr>
          <w:rFonts w:ascii="Cambria"/>
          <w:color w:val="000000"/>
        </w:rPr>
        <w:t xml:space="preserve"> are the opening words of the U.S. Constitution. Yet, the Constitution in its original form did not give ordinary citizens a large say in the election of their officials. The House of Representatives was the sole popularly elected institution and voting eligibility was left to the states to decide. That system was gradually altered, but substantial barriers to popular participation remain, mainly in the form of state laws that define voter eligibility.</w:t>
      </w:r>
    </w:p>
    <w:p w14:paraId="55040793" w14:textId="77777777" w:rsidR="0052380D" w:rsidRDefault="00982866">
      <w:pPr>
        <w:spacing w:after="0"/>
      </w:pPr>
      <w:r>
        <w:rPr>
          <w:rFonts w:ascii="Cambria"/>
          <w:color w:val="000000"/>
        </w:rPr>
        <w:t> </w:t>
      </w:r>
    </w:p>
    <w:p w14:paraId="16A382B9" w14:textId="77777777" w:rsidR="0052380D" w:rsidRDefault="00982866">
      <w:pPr>
        <w:spacing w:after="0"/>
        <w:rPr>
          <w:rFonts w:ascii="Cambria"/>
          <w:color w:val="000000"/>
        </w:rPr>
      </w:pPr>
      <w:r>
        <w:rPr>
          <w:rFonts w:ascii="Cambria"/>
          <w:color w:val="000000"/>
        </w:rPr>
        <w:t>This session will explore the reasons that the framers felt it necessary to limit popular influence, will describe how and why the original system changed, and will look at contemporary barriers</w:t>
      </w:r>
      <w:r>
        <w:rPr>
          <w:rFonts w:ascii="Cambria"/>
          <w:color w:val="000000"/>
        </w:rPr>
        <w:t>—</w:t>
      </w:r>
      <w:r>
        <w:rPr>
          <w:rFonts w:ascii="Cambria"/>
          <w:color w:val="000000"/>
        </w:rPr>
        <w:t>gerrymandering, voter registration, and voter ID laws</w:t>
      </w:r>
      <w:r>
        <w:rPr>
          <w:rFonts w:ascii="Cambria"/>
          <w:color w:val="000000"/>
        </w:rPr>
        <w:t>—</w:t>
      </w:r>
      <w:r>
        <w:rPr>
          <w:rFonts w:ascii="Cambria"/>
          <w:color w:val="000000"/>
        </w:rPr>
        <w:t>that inhibit voting.</w:t>
      </w:r>
    </w:p>
    <w:p w14:paraId="19DAB166" w14:textId="77777777" w:rsidR="00A86BE9" w:rsidRDefault="00A86BE9">
      <w:pPr>
        <w:spacing w:after="0"/>
        <w:rPr>
          <w:rFonts w:ascii="Cambria"/>
          <w:color w:val="000000"/>
        </w:rPr>
      </w:pPr>
    </w:p>
    <w:p w14:paraId="75D466C0" w14:textId="6E191303" w:rsidR="00A86BE9" w:rsidRDefault="00A86BE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B3C31">
        <w:rPr>
          <w:rFonts w:ascii="Cambria"/>
          <w:color w:val="000000"/>
        </w:rPr>
        <w:t>49-58, 187-196</w:t>
      </w:r>
    </w:p>
    <w:p w14:paraId="769E94BF" w14:textId="77777777" w:rsidR="000B7817" w:rsidRDefault="000B7817">
      <w:pPr>
        <w:spacing w:after="0"/>
        <w:rPr>
          <w:rFonts w:ascii="Cambria"/>
          <w:color w:val="000000"/>
        </w:rPr>
      </w:pPr>
    </w:p>
    <w:p w14:paraId="2E14ECF2" w14:textId="2D471533" w:rsidR="002E473D" w:rsidRDefault="002E473D" w:rsidP="00723CD3">
      <w:pPr>
        <w:rPr>
          <w:rFonts w:ascii="Calibri" w:eastAsia="Times New Roman" w:hAnsi="Calibri" w:cs="Calibri"/>
          <w:color w:val="000000"/>
          <w:u w:val="single"/>
        </w:rPr>
      </w:pPr>
      <w:r>
        <w:rPr>
          <w:rFonts w:ascii="Cambria"/>
          <w:color w:val="000000"/>
        </w:rPr>
        <w:t>Video</w:t>
      </w:r>
      <w:r w:rsidR="00723CD3">
        <w:rPr>
          <w:rFonts w:ascii="Cambria"/>
          <w:color w:val="000000"/>
        </w:rPr>
        <w:t xml:space="preserve">: </w:t>
      </w:r>
      <w:r w:rsidR="00723CD3">
        <w:rPr>
          <w:rFonts w:ascii="Calibri" w:eastAsia="Times New Roman" w:hAnsi="Calibri" w:cs="Calibri"/>
          <w:color w:val="000000"/>
          <w:sz w:val="16"/>
          <w:szCs w:val="16"/>
          <w:u w:val="single"/>
        </w:rPr>
        <w:t xml:space="preserve"> </w:t>
      </w:r>
      <w:hyperlink r:id="rId10" w:history="1">
        <w:r w:rsidR="00723CD3" w:rsidRPr="005D0983">
          <w:rPr>
            <w:rStyle w:val="Hyperlink"/>
            <w:rFonts w:ascii="Calibri" w:eastAsia="Times New Roman" w:hAnsi="Calibri" w:cs="Calibri"/>
          </w:rPr>
          <w:t>https://youtu.be/S6NoOUgxyLI</w:t>
        </w:r>
      </w:hyperlink>
    </w:p>
    <w:p w14:paraId="7076C5A3" w14:textId="77777777" w:rsidR="00CF2896" w:rsidRDefault="00CF2896">
      <w:pPr>
        <w:spacing w:after="0"/>
      </w:pPr>
    </w:p>
    <w:p w14:paraId="7E1F1A68" w14:textId="1EE336C8" w:rsidR="0052380D" w:rsidRDefault="00982866">
      <w:pPr>
        <w:spacing w:after="0"/>
      </w:pPr>
      <w:r>
        <w:rPr>
          <w:rFonts w:ascii="Cambria"/>
          <w:b/>
          <w:color w:val="000000"/>
        </w:rPr>
        <w:t> </w:t>
      </w:r>
      <w:r w:rsidR="00A300FD">
        <w:rPr>
          <w:rFonts w:ascii="Cambria"/>
          <w:b/>
          <w:color w:val="000000"/>
        </w:rPr>
        <w:t>Session 4. Federalism</w:t>
      </w:r>
    </w:p>
    <w:p w14:paraId="0A450883" w14:textId="77777777" w:rsidR="0052380D" w:rsidRDefault="00982866">
      <w:pPr>
        <w:spacing w:after="0"/>
      </w:pPr>
      <w:r>
        <w:rPr>
          <w:rFonts w:ascii="Cambria"/>
          <w:color w:val="000000"/>
        </w:rPr>
        <w:t> </w:t>
      </w:r>
    </w:p>
    <w:p w14:paraId="15643F77" w14:textId="77777777" w:rsidR="0052380D" w:rsidRDefault="00982866">
      <w:pPr>
        <w:spacing w:after="0"/>
      </w:pPr>
      <w:r>
        <w:rPr>
          <w:rFonts w:ascii="Cambria"/>
          <w:color w:val="000000"/>
        </w:rPr>
        <w:t>The writers of the Constitution created the first "federal" nation</w:t>
      </w:r>
      <w:r>
        <w:rPr>
          <w:rFonts w:ascii="Cambria"/>
          <w:color w:val="000000"/>
        </w:rPr>
        <w:t>—</w:t>
      </w:r>
      <w:r>
        <w:rPr>
          <w:rFonts w:ascii="Cambria"/>
          <w:color w:val="000000"/>
        </w:rPr>
        <w:t>one that divided sovereignty between a national government and state governments. We will examine this arrangement through the history of federalism as a constitutional issue, highlighting the conflicts between national and state authority that were ultimately resolved in favor of the national government.</w:t>
      </w:r>
    </w:p>
    <w:p w14:paraId="41E382B6" w14:textId="77777777" w:rsidR="0052380D" w:rsidRDefault="00982866">
      <w:pPr>
        <w:spacing w:after="0"/>
      </w:pPr>
      <w:r>
        <w:rPr>
          <w:rFonts w:ascii="Cambria"/>
          <w:color w:val="000000"/>
        </w:rPr>
        <w:t> </w:t>
      </w:r>
    </w:p>
    <w:p w14:paraId="501A48B9" w14:textId="77777777" w:rsidR="0052380D" w:rsidRDefault="00982866">
      <w:pPr>
        <w:spacing w:after="0"/>
      </w:pPr>
      <w:r>
        <w:rPr>
          <w:rFonts w:ascii="Cambria"/>
          <w:color w:val="000000"/>
        </w:rPr>
        <w:t xml:space="preserve">The session will explain the division of power between the federal and state governments </w:t>
      </w:r>
      <w:proofErr w:type="gramStart"/>
      <w:r>
        <w:rPr>
          <w:rFonts w:ascii="Cambria"/>
          <w:color w:val="000000"/>
        </w:rPr>
        <w:t>and also</w:t>
      </w:r>
      <w:proofErr w:type="gramEnd"/>
      <w:r>
        <w:rPr>
          <w:rFonts w:ascii="Cambria"/>
          <w:color w:val="000000"/>
        </w:rPr>
        <w:t xml:space="preserve"> explain how broadly worded constitutional clauses, partisan differences, and changing national needs have combined to make federalism a source of political conflict and change. Among the cases explored in this session is the constitutional dispute provoked by the 2010 health care reform act.</w:t>
      </w:r>
    </w:p>
    <w:p w14:paraId="1B64BB6C" w14:textId="77777777" w:rsidR="0052380D" w:rsidRDefault="00982866">
      <w:pPr>
        <w:spacing w:after="0"/>
        <w:rPr>
          <w:rFonts w:ascii="Cambria"/>
          <w:color w:val="000000"/>
        </w:rPr>
      </w:pPr>
      <w:r>
        <w:rPr>
          <w:rFonts w:ascii="Cambria"/>
          <w:color w:val="000000"/>
        </w:rPr>
        <w:lastRenderedPageBreak/>
        <w:t> </w:t>
      </w:r>
    </w:p>
    <w:p w14:paraId="0276EC63" w14:textId="5C8BDBFD" w:rsidR="00CF2896" w:rsidRDefault="00CF2896">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B3C31">
        <w:rPr>
          <w:rFonts w:ascii="Cambria"/>
          <w:color w:val="000000"/>
        </w:rPr>
        <w:t>59-91</w:t>
      </w:r>
    </w:p>
    <w:p w14:paraId="740DC955" w14:textId="77777777" w:rsidR="00B80E71" w:rsidRDefault="00B80E71">
      <w:pPr>
        <w:spacing w:after="0"/>
        <w:rPr>
          <w:rFonts w:ascii="Cambria"/>
          <w:color w:val="000000"/>
        </w:rPr>
      </w:pPr>
    </w:p>
    <w:p w14:paraId="36FCAE83" w14:textId="4E2F61B4" w:rsidR="00744FFA" w:rsidRDefault="002E473D" w:rsidP="00723CD3">
      <w:pPr>
        <w:rPr>
          <w:rFonts w:ascii="Calibri" w:eastAsia="Times New Roman" w:hAnsi="Calibri" w:cs="Calibri"/>
          <w:color w:val="000000"/>
          <w:u w:val="single"/>
        </w:rPr>
      </w:pPr>
      <w:r>
        <w:rPr>
          <w:rFonts w:ascii="Cambria"/>
          <w:color w:val="000000"/>
        </w:rPr>
        <w:t>Video</w:t>
      </w:r>
      <w:r w:rsidR="00723CD3">
        <w:rPr>
          <w:rFonts w:ascii="Cambria"/>
          <w:color w:val="000000"/>
        </w:rPr>
        <w:t xml:space="preserve">: </w:t>
      </w:r>
      <w:r w:rsidR="00723CD3" w:rsidRPr="00744FFA">
        <w:rPr>
          <w:rFonts w:ascii="Calibri" w:eastAsia="Times New Roman" w:hAnsi="Calibri" w:cs="Calibri"/>
          <w:color w:val="000000"/>
          <w:sz w:val="16"/>
          <w:szCs w:val="16"/>
          <w:u w:val="single"/>
        </w:rPr>
        <w:t xml:space="preserve"> </w:t>
      </w:r>
      <w:hyperlink r:id="rId11" w:history="1">
        <w:r w:rsidR="00723CD3" w:rsidRPr="005D0983">
          <w:rPr>
            <w:rStyle w:val="Hyperlink"/>
            <w:rFonts w:ascii="Calibri" w:eastAsia="Times New Roman" w:hAnsi="Calibri" w:cs="Calibri"/>
          </w:rPr>
          <w:t>https://youtu.be/NP3DYKmif1U</w:t>
        </w:r>
      </w:hyperlink>
    </w:p>
    <w:p w14:paraId="5CA7D3D9" w14:textId="77777777" w:rsidR="00A300FD" w:rsidRDefault="00A300FD">
      <w:pPr>
        <w:spacing w:after="0"/>
        <w:rPr>
          <w:rFonts w:ascii="Cambria"/>
          <w:b/>
          <w:color w:val="000000"/>
        </w:rPr>
      </w:pPr>
    </w:p>
    <w:p w14:paraId="2D772358" w14:textId="77777777" w:rsidR="0052380D" w:rsidRDefault="00A300FD">
      <w:pPr>
        <w:spacing w:after="0"/>
      </w:pPr>
      <w:r>
        <w:rPr>
          <w:rFonts w:ascii="Cambria"/>
          <w:b/>
          <w:color w:val="000000"/>
        </w:rPr>
        <w:t>Session 5. Civil Liberties</w:t>
      </w:r>
    </w:p>
    <w:p w14:paraId="4E93B5F1" w14:textId="77777777" w:rsidR="0052380D" w:rsidRDefault="00982866">
      <w:pPr>
        <w:spacing w:after="0"/>
      </w:pPr>
      <w:r>
        <w:rPr>
          <w:rFonts w:ascii="Cambria"/>
          <w:color w:val="000000"/>
        </w:rPr>
        <w:t> </w:t>
      </w:r>
    </w:p>
    <w:p w14:paraId="13B7C9A0" w14:textId="77777777" w:rsidR="0052380D" w:rsidRDefault="00982866">
      <w:pPr>
        <w:spacing w:after="0"/>
      </w:pPr>
      <w:r>
        <w:rPr>
          <w:rFonts w:ascii="Cambria"/>
          <w:color w:val="000000"/>
        </w:rPr>
        <w:t>Under the U.S. Constitution, individuals are guaranteed free expression and fair trial rights. During the nation</w:t>
      </w:r>
      <w:r>
        <w:rPr>
          <w:rFonts w:ascii="Cambria"/>
          <w:color w:val="000000"/>
        </w:rPr>
        <w:t>’</w:t>
      </w:r>
      <w:r>
        <w:rPr>
          <w:rFonts w:ascii="Cambria"/>
          <w:color w:val="000000"/>
        </w:rPr>
        <w:t>s history, these rights have been expanded in practice through Supreme Court rulings. A key development has been the protection of rights from action by state and local governments. The basis for this change has been the Court</w:t>
      </w:r>
      <w:r>
        <w:rPr>
          <w:rFonts w:ascii="Cambria"/>
          <w:color w:val="000000"/>
        </w:rPr>
        <w:t>’</w:t>
      </w:r>
      <w:r>
        <w:rPr>
          <w:rFonts w:ascii="Cambria"/>
          <w:color w:val="000000"/>
        </w:rPr>
        <w:t>s interpretation of the 14</w:t>
      </w:r>
      <w:r>
        <w:rPr>
          <w:rFonts w:ascii="Cambria"/>
          <w:color w:val="000000"/>
          <w:vertAlign w:val="superscript"/>
        </w:rPr>
        <w:t>th</w:t>
      </w:r>
      <w:r>
        <w:rPr>
          <w:rFonts w:ascii="Cambria"/>
          <w:color w:val="000000"/>
        </w:rPr>
        <w:t xml:space="preserve"> Amendment</w:t>
      </w:r>
      <w:r>
        <w:rPr>
          <w:rFonts w:ascii="Cambria"/>
          <w:color w:val="000000"/>
        </w:rPr>
        <w:t>’</w:t>
      </w:r>
      <w:r>
        <w:rPr>
          <w:rFonts w:ascii="Cambria"/>
          <w:color w:val="000000"/>
        </w:rPr>
        <w:t>s due process clause.</w:t>
      </w:r>
    </w:p>
    <w:p w14:paraId="0CBEC842" w14:textId="77777777" w:rsidR="0052380D" w:rsidRDefault="00982866">
      <w:pPr>
        <w:spacing w:after="0"/>
      </w:pPr>
      <w:r>
        <w:rPr>
          <w:rFonts w:ascii="Cambria"/>
          <w:color w:val="000000"/>
        </w:rPr>
        <w:t> </w:t>
      </w:r>
    </w:p>
    <w:p w14:paraId="0E154A3F" w14:textId="77777777" w:rsidR="0052380D" w:rsidRDefault="00982866">
      <w:pPr>
        <w:spacing w:after="0"/>
        <w:rPr>
          <w:rFonts w:ascii="Cambria"/>
          <w:color w:val="000000"/>
        </w:rPr>
      </w:pPr>
      <w:r>
        <w:rPr>
          <w:rFonts w:ascii="Cambria"/>
          <w:color w:val="000000"/>
        </w:rPr>
        <w:t>This session will examine these developments and explain the individual rights held by today</w:t>
      </w:r>
      <w:r>
        <w:rPr>
          <w:rFonts w:ascii="Cambria"/>
          <w:color w:val="000000"/>
        </w:rPr>
        <w:t>’</w:t>
      </w:r>
      <w:r>
        <w:rPr>
          <w:rFonts w:ascii="Cambria"/>
          <w:color w:val="000000"/>
        </w:rPr>
        <w:t>s Americans. Major Supreme Court rulings</w:t>
      </w:r>
      <w:r>
        <w:rPr>
          <w:rFonts w:ascii="Cambria"/>
          <w:color w:val="000000"/>
        </w:rPr>
        <w:t>—</w:t>
      </w:r>
      <w:r>
        <w:rPr>
          <w:rFonts w:ascii="Cambria"/>
          <w:color w:val="000000"/>
        </w:rPr>
        <w:t>such as those relating to free speech and protection from unreasonable search and seizure</w:t>
      </w:r>
      <w:r>
        <w:rPr>
          <w:rFonts w:ascii="Cambria"/>
          <w:color w:val="000000"/>
        </w:rPr>
        <w:t>—</w:t>
      </w:r>
      <w:r>
        <w:rPr>
          <w:rFonts w:ascii="Cambria"/>
          <w:color w:val="000000"/>
        </w:rPr>
        <w:t>will be discussed as a means of clarifying Americans</w:t>
      </w:r>
      <w:r>
        <w:rPr>
          <w:rFonts w:ascii="Cambria"/>
          <w:color w:val="000000"/>
        </w:rPr>
        <w:t>’</w:t>
      </w:r>
      <w:r>
        <w:rPr>
          <w:rFonts w:ascii="Cambria"/>
          <w:color w:val="000000"/>
        </w:rPr>
        <w:t xml:space="preserve"> civil liberties.</w:t>
      </w:r>
    </w:p>
    <w:p w14:paraId="61CE0430" w14:textId="77777777" w:rsidR="00C9788D" w:rsidRDefault="00C9788D">
      <w:pPr>
        <w:spacing w:after="0"/>
        <w:rPr>
          <w:rFonts w:ascii="Cambria"/>
          <w:color w:val="000000"/>
        </w:rPr>
      </w:pPr>
    </w:p>
    <w:p w14:paraId="37839335" w14:textId="7DF224C2" w:rsidR="00C9788D" w:rsidRDefault="00C9788D">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B3C31">
        <w:rPr>
          <w:rFonts w:ascii="Cambria"/>
          <w:color w:val="000000"/>
        </w:rPr>
        <w:t>92-126</w:t>
      </w:r>
    </w:p>
    <w:p w14:paraId="0526B054" w14:textId="77777777" w:rsidR="007F23CA" w:rsidRDefault="007F23CA">
      <w:pPr>
        <w:spacing w:after="0"/>
        <w:rPr>
          <w:rFonts w:ascii="Cambria"/>
          <w:color w:val="000000"/>
        </w:rPr>
      </w:pPr>
    </w:p>
    <w:p w14:paraId="6218752C" w14:textId="7E89C9AA" w:rsidR="00723CD3" w:rsidRDefault="002E473D" w:rsidP="002E7B96">
      <w:pPr>
        <w:rPr>
          <w:rFonts w:ascii="Cambria"/>
          <w:color w:val="000000"/>
        </w:rPr>
      </w:pPr>
      <w:r>
        <w:rPr>
          <w:rFonts w:ascii="Cambria"/>
          <w:color w:val="000000"/>
        </w:rPr>
        <w:t>Video</w:t>
      </w:r>
      <w:r w:rsidR="00723CD3">
        <w:rPr>
          <w:rFonts w:ascii="Cambria"/>
          <w:color w:val="000000"/>
        </w:rPr>
        <w:t xml:space="preserve">: </w:t>
      </w:r>
      <w:hyperlink r:id="rId12" w:history="1">
        <w:r w:rsidR="00723CD3" w:rsidRPr="005D0983">
          <w:rPr>
            <w:rStyle w:val="Hyperlink"/>
            <w:rFonts w:ascii="Cambria"/>
          </w:rPr>
          <w:t>https://youtu.be/oTQff8exfoc</w:t>
        </w:r>
      </w:hyperlink>
    </w:p>
    <w:p w14:paraId="6313A332" w14:textId="77777777" w:rsidR="00982866" w:rsidRDefault="00982866">
      <w:pPr>
        <w:spacing w:after="0"/>
        <w:rPr>
          <w:rFonts w:ascii="Cambria"/>
          <w:b/>
          <w:color w:val="000000"/>
        </w:rPr>
      </w:pPr>
    </w:p>
    <w:p w14:paraId="036894ED" w14:textId="77777777" w:rsidR="0052380D" w:rsidRDefault="00A300FD">
      <w:pPr>
        <w:spacing w:after="0"/>
      </w:pPr>
      <w:r>
        <w:rPr>
          <w:rFonts w:ascii="Cambria"/>
          <w:b/>
          <w:color w:val="000000"/>
        </w:rPr>
        <w:t xml:space="preserve">Session 6. </w:t>
      </w:r>
      <w:r w:rsidR="00982866">
        <w:rPr>
          <w:rFonts w:ascii="Cambria"/>
          <w:b/>
          <w:color w:val="000000"/>
        </w:rPr>
        <w:t xml:space="preserve">Civil Rights </w:t>
      </w:r>
    </w:p>
    <w:p w14:paraId="5E2600D1" w14:textId="77777777" w:rsidR="0052380D" w:rsidRDefault="00982866">
      <w:pPr>
        <w:spacing w:after="0"/>
      </w:pPr>
      <w:r>
        <w:rPr>
          <w:rFonts w:ascii="Cambria"/>
          <w:color w:val="000000"/>
        </w:rPr>
        <w:t> </w:t>
      </w:r>
    </w:p>
    <w:p w14:paraId="72FA3F05" w14:textId="77777777" w:rsidR="0052380D" w:rsidRDefault="00982866">
      <w:pPr>
        <w:spacing w:after="0"/>
      </w:pPr>
      <w:r>
        <w:rPr>
          <w:rFonts w:ascii="Cambria"/>
          <w:color w:val="000000"/>
        </w:rPr>
        <w:t>Civil rights refer to the right of every person to equal protection under the laws and proper access to society</w:t>
      </w:r>
      <w:r>
        <w:rPr>
          <w:rFonts w:ascii="Cambria"/>
          <w:color w:val="000000"/>
        </w:rPr>
        <w:t>’</w:t>
      </w:r>
      <w:r>
        <w:rPr>
          <w:rFonts w:ascii="Cambria"/>
          <w:color w:val="000000"/>
        </w:rPr>
        <w:t>s opportunities. Although Americans in theory are equal in their rights, historically disadvantaged groups</w:t>
      </w:r>
      <w:r>
        <w:rPr>
          <w:rFonts w:ascii="Cambria"/>
          <w:color w:val="000000"/>
        </w:rPr>
        <w:t>—</w:t>
      </w:r>
      <w:r>
        <w:rPr>
          <w:rFonts w:ascii="Cambria"/>
          <w:color w:val="000000"/>
        </w:rPr>
        <w:t>including women and minorities</w:t>
      </w:r>
      <w:r>
        <w:rPr>
          <w:rFonts w:ascii="Cambria"/>
          <w:color w:val="000000"/>
        </w:rPr>
        <w:t>—</w:t>
      </w:r>
      <w:r>
        <w:rPr>
          <w:rFonts w:ascii="Cambria"/>
          <w:color w:val="000000"/>
        </w:rPr>
        <w:t>have had to struggle to achieve a greater measure of equality.</w:t>
      </w:r>
    </w:p>
    <w:p w14:paraId="05508EA4" w14:textId="77777777" w:rsidR="0052380D" w:rsidRDefault="00982866">
      <w:pPr>
        <w:spacing w:after="0"/>
      </w:pPr>
      <w:r>
        <w:rPr>
          <w:rFonts w:ascii="Cambria"/>
          <w:color w:val="000000"/>
        </w:rPr>
        <w:t> </w:t>
      </w:r>
    </w:p>
    <w:p w14:paraId="7E7CEBBC" w14:textId="77777777" w:rsidR="0052380D" w:rsidRDefault="00982866">
      <w:pPr>
        <w:spacing w:after="0"/>
      </w:pPr>
      <w:r>
        <w:rPr>
          <w:rFonts w:ascii="Cambria"/>
          <w:color w:val="000000"/>
        </w:rPr>
        <w:t>This session will focus on three policies that have been instrumental in expanding the rights and opportunities of disadvantaged groups: the 14</w:t>
      </w:r>
      <w:r>
        <w:rPr>
          <w:rFonts w:ascii="Cambria"/>
          <w:color w:val="000000"/>
          <w:vertAlign w:val="superscript"/>
        </w:rPr>
        <w:t>th</w:t>
      </w:r>
      <w:r>
        <w:rPr>
          <w:rFonts w:ascii="Cambria"/>
          <w:color w:val="000000"/>
        </w:rPr>
        <w:t xml:space="preserve"> Amendment</w:t>
      </w:r>
      <w:r>
        <w:rPr>
          <w:rFonts w:ascii="Cambria"/>
          <w:color w:val="000000"/>
        </w:rPr>
        <w:t>’</w:t>
      </w:r>
      <w:r>
        <w:rPr>
          <w:rFonts w:ascii="Cambria"/>
          <w:color w:val="000000"/>
        </w:rPr>
        <w:t>s equal protection clause, the 1964 Civil Rights Act, and affirmative action. The last of these policies has been particularly contentious and we</w:t>
      </w:r>
      <w:r>
        <w:rPr>
          <w:rFonts w:ascii="Cambria"/>
          <w:color w:val="000000"/>
        </w:rPr>
        <w:t>’</w:t>
      </w:r>
      <w:r>
        <w:rPr>
          <w:rFonts w:ascii="Cambria"/>
          <w:color w:val="000000"/>
        </w:rPr>
        <w:t>ll take a close look at it, including a recent Supreme Court ruling on a case involving the University of Texas at Austin.</w:t>
      </w:r>
    </w:p>
    <w:p w14:paraId="196C9A6A" w14:textId="77777777" w:rsidR="0052380D" w:rsidRDefault="00982866">
      <w:pPr>
        <w:spacing w:after="0"/>
        <w:rPr>
          <w:rFonts w:ascii="Cambria"/>
          <w:color w:val="000000"/>
        </w:rPr>
      </w:pPr>
      <w:r>
        <w:rPr>
          <w:rFonts w:ascii="Cambria"/>
          <w:color w:val="000000"/>
        </w:rPr>
        <w:t> </w:t>
      </w:r>
    </w:p>
    <w:p w14:paraId="766C8595" w14:textId="1D3345AF" w:rsidR="00C9788D" w:rsidRDefault="00C9788D">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B3C31">
        <w:rPr>
          <w:rFonts w:ascii="Cambria"/>
          <w:color w:val="000000"/>
        </w:rPr>
        <w:t>127-157</w:t>
      </w:r>
    </w:p>
    <w:p w14:paraId="2175441D" w14:textId="77777777" w:rsidR="005437F0" w:rsidRDefault="005437F0">
      <w:pPr>
        <w:spacing w:after="0"/>
        <w:rPr>
          <w:rFonts w:ascii="Cambria"/>
          <w:color w:val="000000"/>
        </w:rPr>
      </w:pPr>
    </w:p>
    <w:p w14:paraId="2F3D9766" w14:textId="507F0B2F" w:rsidR="00723CD3" w:rsidRDefault="004B5BBA" w:rsidP="004B5BBA">
      <w:pPr>
        <w:spacing w:after="0"/>
        <w:rPr>
          <w:rFonts w:ascii="Cambria"/>
          <w:color w:val="000000"/>
        </w:rPr>
      </w:pPr>
      <w:r>
        <w:rPr>
          <w:rFonts w:ascii="Cambria"/>
          <w:color w:val="000000"/>
        </w:rPr>
        <w:t>Video</w:t>
      </w:r>
      <w:r w:rsidR="00723CD3">
        <w:rPr>
          <w:rFonts w:ascii="Cambria"/>
          <w:color w:val="000000"/>
        </w:rPr>
        <w:t xml:space="preserve">: </w:t>
      </w:r>
      <w:hyperlink r:id="rId13" w:history="1">
        <w:r w:rsidR="00723CD3" w:rsidRPr="005D0983">
          <w:rPr>
            <w:rStyle w:val="Hyperlink"/>
            <w:rFonts w:ascii="Cambria"/>
          </w:rPr>
          <w:t>https://youtu.be/La9bH58cBwQ</w:t>
        </w:r>
      </w:hyperlink>
    </w:p>
    <w:p w14:paraId="7AC5164B" w14:textId="4FCC4635" w:rsidR="004B5BBA" w:rsidRPr="000B3F87" w:rsidRDefault="004B5BBA" w:rsidP="004B5BBA">
      <w:pPr>
        <w:spacing w:after="0"/>
      </w:pPr>
    </w:p>
    <w:p w14:paraId="09A72163" w14:textId="77777777" w:rsidR="00C9788D" w:rsidRDefault="00C9788D">
      <w:pPr>
        <w:spacing w:after="0"/>
      </w:pPr>
    </w:p>
    <w:p w14:paraId="6BB87CC6" w14:textId="77777777" w:rsidR="00A300FD" w:rsidRDefault="00A300FD">
      <w:pPr>
        <w:spacing w:after="0"/>
        <w:rPr>
          <w:rFonts w:ascii="Cambria"/>
          <w:b/>
          <w:color w:val="000000"/>
        </w:rPr>
      </w:pPr>
    </w:p>
    <w:p w14:paraId="1F979F68" w14:textId="77777777" w:rsidR="00314F59" w:rsidRDefault="00B3224A" w:rsidP="00314F59">
      <w:pPr>
        <w:spacing w:after="0"/>
      </w:pPr>
      <w:hyperlink r:id="rId14" w:history="1">
        <w:r w:rsidR="00314F59" w:rsidRPr="00982866">
          <w:rPr>
            <w:rStyle w:val="Hyperlink"/>
            <w:rFonts w:ascii="Cambria"/>
            <w:b/>
          </w:rPr>
          <w:t xml:space="preserve">PART II. </w:t>
        </w:r>
        <w:r w:rsidR="00982866" w:rsidRPr="00982866">
          <w:rPr>
            <w:rStyle w:val="Hyperlink"/>
            <w:rFonts w:ascii="Cambria"/>
            <w:b/>
          </w:rPr>
          <w:t>CITIZEN POLITICS</w:t>
        </w:r>
      </w:hyperlink>
    </w:p>
    <w:p w14:paraId="16CB2CC7" w14:textId="77777777" w:rsidR="00314F59" w:rsidRDefault="00314F59" w:rsidP="00314F59">
      <w:pPr>
        <w:spacing w:after="0"/>
      </w:pPr>
      <w:r>
        <w:rPr>
          <w:rFonts w:ascii="Cambria"/>
          <w:color w:val="000000"/>
        </w:rPr>
        <w:t> </w:t>
      </w:r>
    </w:p>
    <w:p w14:paraId="0B819986" w14:textId="77777777" w:rsidR="00314F59" w:rsidRDefault="00314F59" w:rsidP="00314F59">
      <w:pPr>
        <w:spacing w:after="0"/>
      </w:pPr>
      <w:r>
        <w:rPr>
          <w:rFonts w:ascii="Cambria"/>
          <w:b/>
          <w:color w:val="000000"/>
        </w:rPr>
        <w:t xml:space="preserve">Session 7. Public Opinion </w:t>
      </w:r>
    </w:p>
    <w:p w14:paraId="05EB6B3F" w14:textId="77777777" w:rsidR="00314F59" w:rsidRDefault="00314F59" w:rsidP="00314F59">
      <w:pPr>
        <w:spacing w:after="0"/>
      </w:pPr>
      <w:r>
        <w:rPr>
          <w:rFonts w:ascii="Cambria"/>
          <w:color w:val="000000"/>
        </w:rPr>
        <w:t> </w:t>
      </w:r>
    </w:p>
    <w:p w14:paraId="337E00E4" w14:textId="77777777" w:rsidR="00314F59" w:rsidRDefault="00314F59" w:rsidP="00314F59">
      <w:pPr>
        <w:spacing w:after="0"/>
      </w:pPr>
      <w:r>
        <w:rPr>
          <w:rFonts w:ascii="Cambria"/>
          <w:color w:val="000000"/>
        </w:rPr>
        <w:t>Public opinion has a powerful and yet inexact influence on elected officials. They risk their careers if they ignore it. Yet its influence is not easy to quantify and there are many issues where public opinion barely comes into play.</w:t>
      </w:r>
    </w:p>
    <w:p w14:paraId="03F4FCBB" w14:textId="77777777" w:rsidR="00314F59" w:rsidRDefault="00314F59" w:rsidP="00314F59">
      <w:pPr>
        <w:spacing w:after="0"/>
      </w:pPr>
      <w:r>
        <w:rPr>
          <w:rFonts w:ascii="Cambria"/>
          <w:color w:val="000000"/>
        </w:rPr>
        <w:t> </w:t>
      </w:r>
    </w:p>
    <w:p w14:paraId="68903380" w14:textId="77777777" w:rsidR="00314F59" w:rsidRDefault="00314F59" w:rsidP="00314F59">
      <w:pPr>
        <w:spacing w:after="0"/>
        <w:rPr>
          <w:rFonts w:ascii="Cambria"/>
          <w:color w:val="000000"/>
        </w:rPr>
      </w:pPr>
      <w:r>
        <w:rPr>
          <w:rFonts w:ascii="Cambria"/>
          <w:color w:val="000000"/>
        </w:rPr>
        <w:t>This session will examine the attributes of public opinion and explore its impact on the decisions of policymakers</w:t>
      </w:r>
      <w:r>
        <w:rPr>
          <w:rFonts w:ascii="Cambria"/>
          <w:color w:val="000000"/>
        </w:rPr>
        <w:t>—</w:t>
      </w:r>
      <w:r>
        <w:rPr>
          <w:rFonts w:ascii="Cambria"/>
          <w:color w:val="000000"/>
        </w:rPr>
        <w:t xml:space="preserve">a subject that has been closely studied by political scientists. </w:t>
      </w:r>
      <w:r>
        <w:rPr>
          <w:rFonts w:ascii="Cambria"/>
          <w:color w:val="000000"/>
        </w:rPr>
        <w:t> </w:t>
      </w:r>
      <w:r>
        <w:rPr>
          <w:rFonts w:ascii="Cambria"/>
          <w:color w:val="000000"/>
        </w:rPr>
        <w:t>The session will also explain the theory and practice of polling, which has become the primary method of assessing public opinion. Gun control policy will be used to illustrate key points about the nature and influence of public opinion.</w:t>
      </w:r>
    </w:p>
    <w:p w14:paraId="7F149DB9" w14:textId="77777777" w:rsidR="00314F59" w:rsidRDefault="00314F59" w:rsidP="00314F59">
      <w:pPr>
        <w:spacing w:after="0"/>
        <w:rPr>
          <w:rFonts w:ascii="Cambria"/>
          <w:color w:val="000000"/>
        </w:rPr>
      </w:pPr>
    </w:p>
    <w:p w14:paraId="54F3B572" w14:textId="2D2A8E40" w:rsidR="00314F59" w:rsidRDefault="00314F59" w:rsidP="00314F5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B3C31">
        <w:rPr>
          <w:rFonts w:ascii="Cambria"/>
          <w:color w:val="000000"/>
        </w:rPr>
        <w:t>158-186</w:t>
      </w:r>
    </w:p>
    <w:p w14:paraId="66238C94" w14:textId="77777777" w:rsidR="00D511F7" w:rsidRDefault="00D511F7" w:rsidP="00314F59">
      <w:pPr>
        <w:spacing w:after="0"/>
        <w:rPr>
          <w:rFonts w:ascii="Cambria"/>
          <w:color w:val="000000"/>
        </w:rPr>
      </w:pPr>
    </w:p>
    <w:p w14:paraId="50B37BF4" w14:textId="5F339201" w:rsidR="00723CD3" w:rsidRDefault="004B5BBA" w:rsidP="004B5BBA">
      <w:pPr>
        <w:spacing w:after="0"/>
        <w:rPr>
          <w:rFonts w:ascii="Cambria"/>
          <w:color w:val="000000"/>
        </w:rPr>
      </w:pPr>
      <w:r>
        <w:rPr>
          <w:rFonts w:ascii="Cambria"/>
          <w:color w:val="000000"/>
        </w:rPr>
        <w:t>Video</w:t>
      </w:r>
      <w:r w:rsidR="00723CD3">
        <w:rPr>
          <w:rFonts w:ascii="Cambria"/>
          <w:color w:val="000000"/>
        </w:rPr>
        <w:t xml:space="preserve">: </w:t>
      </w:r>
      <w:hyperlink r:id="rId15" w:history="1">
        <w:r w:rsidR="00723CD3" w:rsidRPr="005D0983">
          <w:rPr>
            <w:rStyle w:val="Hyperlink"/>
            <w:rFonts w:ascii="Cambria"/>
          </w:rPr>
          <w:t>https://youtu.be/MidloaFCVxI</w:t>
        </w:r>
      </w:hyperlink>
    </w:p>
    <w:p w14:paraId="5C413929" w14:textId="5818C06D" w:rsidR="004B5BBA" w:rsidRPr="000B3F87" w:rsidRDefault="004B5BBA" w:rsidP="004B5BBA">
      <w:pPr>
        <w:spacing w:after="0"/>
      </w:pPr>
    </w:p>
    <w:p w14:paraId="2484BE57" w14:textId="77777777" w:rsidR="00314F59" w:rsidRDefault="00314F59" w:rsidP="00314F59">
      <w:pPr>
        <w:spacing w:after="0"/>
      </w:pPr>
    </w:p>
    <w:p w14:paraId="3957B05B" w14:textId="5D2F1F05" w:rsidR="00314F59" w:rsidRDefault="00314F59" w:rsidP="00314F59">
      <w:pPr>
        <w:spacing w:after="0"/>
      </w:pPr>
      <w:r>
        <w:rPr>
          <w:rFonts w:ascii="Cambria"/>
          <w:b/>
          <w:color w:val="000000"/>
        </w:rPr>
        <w:t> </w:t>
      </w:r>
      <w:r>
        <w:rPr>
          <w:rFonts w:ascii="Cambria"/>
          <w:b/>
          <w:color w:val="000000"/>
        </w:rPr>
        <w:t xml:space="preserve">Session 8. Political Parties </w:t>
      </w:r>
    </w:p>
    <w:p w14:paraId="74155AFD" w14:textId="77777777" w:rsidR="00314F59" w:rsidRDefault="00314F59" w:rsidP="00314F59">
      <w:pPr>
        <w:spacing w:after="0"/>
      </w:pPr>
      <w:r>
        <w:rPr>
          <w:rFonts w:ascii="Cambria"/>
          <w:color w:val="000000"/>
        </w:rPr>
        <w:t> </w:t>
      </w:r>
    </w:p>
    <w:p w14:paraId="72508422" w14:textId="77777777" w:rsidR="00314F59" w:rsidRDefault="00314F59" w:rsidP="00314F59">
      <w:pPr>
        <w:spacing w:after="0"/>
      </w:pPr>
      <w:r>
        <w:rPr>
          <w:rFonts w:ascii="Cambria"/>
          <w:color w:val="000000"/>
        </w:rPr>
        <w:t xml:space="preserve">Competing political parties are indispensable in a democracy. By offering a choice between policies and leaders, parties give voters a chance to influence the direction of government. As political scientist E.E. Schattschneider wrote: </w:t>
      </w:r>
      <w:r>
        <w:rPr>
          <w:rFonts w:ascii="Cambria"/>
          <w:color w:val="000000"/>
        </w:rPr>
        <w:t>“</w:t>
      </w:r>
      <w:r>
        <w:rPr>
          <w:rFonts w:ascii="Cambria"/>
          <w:color w:val="000000"/>
        </w:rPr>
        <w:t>It is the competition of [parties] that provides the people with an opportunity to make a choice.</w:t>
      </w:r>
      <w:r>
        <w:rPr>
          <w:rFonts w:ascii="Cambria"/>
          <w:color w:val="000000"/>
        </w:rPr>
        <w:t>”</w:t>
      </w:r>
    </w:p>
    <w:p w14:paraId="15E9FFAB" w14:textId="77777777" w:rsidR="00314F59" w:rsidRDefault="00314F59" w:rsidP="00314F59">
      <w:pPr>
        <w:spacing w:after="0"/>
      </w:pPr>
      <w:r>
        <w:rPr>
          <w:rFonts w:ascii="Cambria"/>
          <w:color w:val="000000"/>
        </w:rPr>
        <w:t> </w:t>
      </w:r>
    </w:p>
    <w:p w14:paraId="4D020B94" w14:textId="77777777" w:rsidR="00314F59" w:rsidRDefault="00314F59" w:rsidP="00314F59">
      <w:pPr>
        <w:spacing w:after="0"/>
        <w:rPr>
          <w:rFonts w:ascii="Cambria"/>
          <w:color w:val="000000"/>
        </w:rPr>
      </w:pPr>
      <w:r>
        <w:rPr>
          <w:rFonts w:ascii="Cambria"/>
          <w:color w:val="000000"/>
        </w:rPr>
        <w:t>Unlike most democracies, the United States has a two-party system, the Republicans and the Democrats. This session will examine this feature of the U.S. party system and will explain the nature of today</w:t>
      </w:r>
      <w:r>
        <w:rPr>
          <w:rFonts w:ascii="Cambria"/>
          <w:color w:val="000000"/>
        </w:rPr>
        <w:t>’</w:t>
      </w:r>
      <w:r>
        <w:rPr>
          <w:rFonts w:ascii="Cambria"/>
          <w:color w:val="000000"/>
        </w:rPr>
        <w:t>s Republican and Democratic parties. Party realignments will be a focus of the session; they will be explained in the context of the Civil War realignment, the Great Depression realignment, and the post-1960s realignment.</w:t>
      </w:r>
    </w:p>
    <w:p w14:paraId="6282F90A" w14:textId="77777777" w:rsidR="00314F59" w:rsidRDefault="00314F59" w:rsidP="00314F59">
      <w:pPr>
        <w:spacing w:after="0"/>
        <w:rPr>
          <w:rFonts w:ascii="Cambria"/>
          <w:color w:val="000000"/>
        </w:rPr>
      </w:pPr>
    </w:p>
    <w:p w14:paraId="5598F163" w14:textId="0AABD54F" w:rsidR="00314F59" w:rsidRDefault="00314F59" w:rsidP="00314F5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826ADC">
        <w:rPr>
          <w:rFonts w:ascii="Cambria"/>
          <w:color w:val="000000"/>
        </w:rPr>
        <w:t>2</w:t>
      </w:r>
      <w:r w:rsidR="00FB3C31">
        <w:rPr>
          <w:rFonts w:ascii="Cambria"/>
          <w:color w:val="000000"/>
        </w:rPr>
        <w:t>10-2</w:t>
      </w:r>
      <w:r w:rsidR="00FD775B">
        <w:rPr>
          <w:rFonts w:ascii="Cambria"/>
          <w:color w:val="000000"/>
        </w:rPr>
        <w:t>26</w:t>
      </w:r>
    </w:p>
    <w:p w14:paraId="122BD4F2" w14:textId="77777777" w:rsidR="00D511F7" w:rsidRDefault="00D511F7" w:rsidP="00314F59">
      <w:pPr>
        <w:spacing w:after="0"/>
        <w:rPr>
          <w:rFonts w:ascii="Cambria"/>
          <w:color w:val="000000"/>
        </w:rPr>
      </w:pPr>
    </w:p>
    <w:p w14:paraId="27F3B4F2" w14:textId="242B66BD" w:rsidR="00723CD3" w:rsidRDefault="004B5BBA" w:rsidP="004B5BBA">
      <w:pPr>
        <w:spacing w:after="0"/>
        <w:rPr>
          <w:rFonts w:ascii="Cambria"/>
          <w:color w:val="000000"/>
        </w:rPr>
      </w:pPr>
      <w:r>
        <w:rPr>
          <w:rFonts w:ascii="Cambria"/>
          <w:color w:val="000000"/>
        </w:rPr>
        <w:t>Video</w:t>
      </w:r>
      <w:r w:rsidR="00723CD3">
        <w:rPr>
          <w:rFonts w:ascii="Cambria"/>
          <w:color w:val="000000"/>
        </w:rPr>
        <w:t xml:space="preserve">: </w:t>
      </w:r>
      <w:r>
        <w:rPr>
          <w:rFonts w:ascii="Cambria"/>
          <w:color w:val="000000"/>
        </w:rPr>
        <w:t xml:space="preserve"> </w:t>
      </w:r>
      <w:hyperlink r:id="rId16" w:history="1">
        <w:r w:rsidR="00723CD3" w:rsidRPr="005D0983">
          <w:rPr>
            <w:rStyle w:val="Hyperlink"/>
            <w:rFonts w:ascii="Cambria"/>
          </w:rPr>
          <w:t>https://youtu.be/ORqBQroUU74</w:t>
        </w:r>
      </w:hyperlink>
    </w:p>
    <w:p w14:paraId="623BABE1" w14:textId="6E616CB8" w:rsidR="004B5BBA" w:rsidRPr="000B3F87" w:rsidRDefault="004B5BBA" w:rsidP="004B5BBA">
      <w:pPr>
        <w:spacing w:after="0"/>
      </w:pPr>
    </w:p>
    <w:p w14:paraId="67714D5C" w14:textId="77777777" w:rsidR="00314F59" w:rsidRDefault="00314F59" w:rsidP="00314F59">
      <w:pPr>
        <w:spacing w:after="0"/>
      </w:pPr>
    </w:p>
    <w:p w14:paraId="3E1CCA74" w14:textId="4394C07B" w:rsidR="00314F59" w:rsidRDefault="00314F59" w:rsidP="00314F59">
      <w:pPr>
        <w:spacing w:after="0"/>
      </w:pPr>
      <w:r>
        <w:rPr>
          <w:rFonts w:ascii="Cambria"/>
          <w:color w:val="000000"/>
        </w:rPr>
        <w:t> </w:t>
      </w:r>
      <w:r>
        <w:rPr>
          <w:rFonts w:ascii="Cambria"/>
          <w:b/>
          <w:color w:val="000000"/>
        </w:rPr>
        <w:t xml:space="preserve">Session 9. Campaigns &amp; Elections </w:t>
      </w:r>
    </w:p>
    <w:p w14:paraId="718F986F" w14:textId="77777777" w:rsidR="00314F59" w:rsidRDefault="00314F59" w:rsidP="00314F59">
      <w:pPr>
        <w:spacing w:after="0"/>
      </w:pPr>
      <w:r>
        <w:rPr>
          <w:rFonts w:ascii="Cambria"/>
          <w:color w:val="000000"/>
        </w:rPr>
        <w:t> </w:t>
      </w:r>
    </w:p>
    <w:p w14:paraId="2CD7CCE4" w14:textId="77777777" w:rsidR="00314F59" w:rsidRDefault="00314F59" w:rsidP="00314F59">
      <w:pPr>
        <w:spacing w:after="0"/>
      </w:pPr>
      <w:r>
        <w:rPr>
          <w:rFonts w:ascii="Cambria"/>
          <w:color w:val="000000"/>
        </w:rPr>
        <w:t>U.S. elections differ from those of other democracies</w:t>
      </w:r>
      <w:r>
        <w:rPr>
          <w:rFonts w:ascii="Cambria"/>
          <w:color w:val="000000"/>
        </w:rPr>
        <w:t>—</w:t>
      </w:r>
      <w:r>
        <w:rPr>
          <w:rFonts w:ascii="Cambria"/>
          <w:color w:val="000000"/>
        </w:rPr>
        <w:t>longer, more costly, and more clearly centered on the candidates rather than the political parties. This session will examine U.S. campaigns and elections. It will concentrate on the presidential election process, given that congressional elections were discussed extensively in previous sessions.</w:t>
      </w:r>
    </w:p>
    <w:p w14:paraId="6DDC1653" w14:textId="77777777" w:rsidR="00314F59" w:rsidRDefault="00314F59" w:rsidP="00314F59">
      <w:pPr>
        <w:spacing w:after="0"/>
      </w:pPr>
      <w:r>
        <w:rPr>
          <w:rFonts w:ascii="Cambria"/>
          <w:color w:val="000000"/>
        </w:rPr>
        <w:lastRenderedPageBreak/>
        <w:t> </w:t>
      </w:r>
    </w:p>
    <w:p w14:paraId="2F5163A4" w14:textId="77777777" w:rsidR="00314F59" w:rsidRDefault="00314F59" w:rsidP="00314F59">
      <w:pPr>
        <w:spacing w:after="0"/>
        <w:rPr>
          <w:rFonts w:ascii="Cambria"/>
          <w:color w:val="000000"/>
        </w:rPr>
      </w:pPr>
      <w:r>
        <w:rPr>
          <w:rFonts w:ascii="Cambria"/>
          <w:color w:val="000000"/>
        </w:rPr>
        <w:t>This session will begin with a look at the presidential nominating process, which includes what</w:t>
      </w:r>
      <w:r>
        <w:rPr>
          <w:rFonts w:ascii="Cambria"/>
          <w:color w:val="000000"/>
        </w:rPr>
        <w:t>’</w:t>
      </w:r>
      <w:r>
        <w:rPr>
          <w:rFonts w:ascii="Cambria"/>
          <w:color w:val="000000"/>
        </w:rPr>
        <w:t xml:space="preserve">s called the </w:t>
      </w:r>
      <w:r>
        <w:rPr>
          <w:rFonts w:ascii="Cambria"/>
          <w:color w:val="000000"/>
        </w:rPr>
        <w:t>“</w:t>
      </w:r>
      <w:r>
        <w:rPr>
          <w:rFonts w:ascii="Cambria"/>
          <w:color w:val="000000"/>
        </w:rPr>
        <w:t>invisible primary</w:t>
      </w:r>
      <w:r>
        <w:rPr>
          <w:rFonts w:ascii="Cambria"/>
          <w:color w:val="000000"/>
        </w:rPr>
        <w:t>”</w:t>
      </w:r>
      <w:r>
        <w:rPr>
          <w:rFonts w:ascii="Cambria"/>
          <w:color w:val="000000"/>
        </w:rPr>
        <w:t xml:space="preserve"> (the period preceding the presidential primaries and caucuses) along with the primaries and caucuses. The focus will then shift to the general election campaign, which centers on the battleground states</w:t>
      </w:r>
      <w:r>
        <w:rPr>
          <w:rFonts w:ascii="Cambria"/>
          <w:color w:val="000000"/>
        </w:rPr>
        <w:t>—</w:t>
      </w:r>
      <w:r>
        <w:rPr>
          <w:rFonts w:ascii="Cambria"/>
          <w:color w:val="000000"/>
        </w:rPr>
        <w:t xml:space="preserve">those that are competitive enough to be won by either candidate. </w:t>
      </w:r>
      <w:r>
        <w:rPr>
          <w:rFonts w:ascii="Cambria"/>
          <w:color w:val="000000"/>
        </w:rPr>
        <w:t> </w:t>
      </w:r>
      <w:r>
        <w:rPr>
          <w:rFonts w:ascii="Cambria"/>
          <w:color w:val="000000"/>
        </w:rPr>
        <w:t>Key points will be illustrated with examples from recent presidential campaigns, particularly the 2016 Trump-Clinton race.</w:t>
      </w:r>
    </w:p>
    <w:p w14:paraId="60685D39" w14:textId="77777777" w:rsidR="00826ADC" w:rsidRDefault="00826ADC" w:rsidP="00314F59">
      <w:pPr>
        <w:spacing w:after="0"/>
        <w:rPr>
          <w:rFonts w:ascii="Cambria"/>
          <w:color w:val="000000"/>
        </w:rPr>
      </w:pPr>
    </w:p>
    <w:p w14:paraId="1ECD3AF6" w14:textId="2997D55F" w:rsidR="00826ADC" w:rsidRDefault="00826ADC" w:rsidP="00826ADC">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227-243</w:t>
      </w:r>
    </w:p>
    <w:p w14:paraId="3E50D07A" w14:textId="77777777" w:rsidR="00363DBE" w:rsidRDefault="00363DBE" w:rsidP="00826ADC">
      <w:pPr>
        <w:spacing w:after="0"/>
        <w:rPr>
          <w:rFonts w:ascii="Cambria"/>
          <w:color w:val="000000"/>
        </w:rPr>
      </w:pPr>
    </w:p>
    <w:p w14:paraId="2B286996" w14:textId="217905C9" w:rsidR="00723CD3" w:rsidRDefault="004B5BBA" w:rsidP="004B5BBA">
      <w:pPr>
        <w:spacing w:after="0"/>
        <w:rPr>
          <w:rFonts w:ascii="Cambria"/>
          <w:color w:val="000000"/>
        </w:rPr>
      </w:pPr>
      <w:r>
        <w:rPr>
          <w:rFonts w:ascii="Cambria"/>
          <w:color w:val="000000"/>
        </w:rPr>
        <w:t>Video</w:t>
      </w:r>
      <w:r w:rsidR="00723CD3">
        <w:rPr>
          <w:rFonts w:ascii="Cambria"/>
          <w:color w:val="000000"/>
        </w:rPr>
        <w:t xml:space="preserve">: </w:t>
      </w:r>
      <w:hyperlink r:id="rId17" w:history="1">
        <w:r w:rsidR="00723CD3" w:rsidRPr="005D0983">
          <w:rPr>
            <w:rStyle w:val="Hyperlink"/>
            <w:rFonts w:ascii="Cambria"/>
          </w:rPr>
          <w:t>https://youtu.be/WafQKj9F-po</w:t>
        </w:r>
      </w:hyperlink>
    </w:p>
    <w:p w14:paraId="2886659C" w14:textId="70CC7859" w:rsidR="004B5BBA" w:rsidRPr="000B3F87" w:rsidRDefault="004B5BBA" w:rsidP="004B5BBA">
      <w:pPr>
        <w:spacing w:after="0"/>
      </w:pPr>
    </w:p>
    <w:p w14:paraId="523DB639" w14:textId="77777777" w:rsidR="00314F59" w:rsidRDefault="00314F59" w:rsidP="00314F59">
      <w:pPr>
        <w:spacing w:after="0"/>
      </w:pPr>
      <w:r>
        <w:rPr>
          <w:rFonts w:ascii="Cambria"/>
          <w:color w:val="000000"/>
        </w:rPr>
        <w:t> </w:t>
      </w:r>
    </w:p>
    <w:p w14:paraId="248493A2" w14:textId="77777777" w:rsidR="00314F59" w:rsidRDefault="00314F59" w:rsidP="00314F59">
      <w:pPr>
        <w:spacing w:after="0"/>
      </w:pPr>
      <w:r>
        <w:rPr>
          <w:rFonts w:ascii="Cambria"/>
          <w:b/>
          <w:color w:val="000000"/>
        </w:rPr>
        <w:t>Session 10. Political Movements</w:t>
      </w:r>
    </w:p>
    <w:p w14:paraId="0D20690C" w14:textId="77777777" w:rsidR="00314F59" w:rsidRDefault="00314F59" w:rsidP="00314F59">
      <w:pPr>
        <w:spacing w:after="0"/>
      </w:pPr>
      <w:r>
        <w:rPr>
          <w:rFonts w:ascii="Cambria"/>
          <w:color w:val="000000"/>
        </w:rPr>
        <w:t> </w:t>
      </w:r>
    </w:p>
    <w:p w14:paraId="2F6AB7DE" w14:textId="77777777" w:rsidR="00314F59" w:rsidRDefault="00314F59" w:rsidP="00314F59">
      <w:pPr>
        <w:spacing w:after="0"/>
      </w:pPr>
      <w:r>
        <w:rPr>
          <w:rFonts w:ascii="Cambria"/>
          <w:color w:val="000000"/>
        </w:rPr>
        <w:t>Political movements (or, as they are also called, social movements) are a way for citizens disenchanted with government to actively express their disagreement. Unlike voting or lobbying, political movements take place outside established institutions, often in the form of protest demonstrations and rallies.</w:t>
      </w:r>
    </w:p>
    <w:p w14:paraId="2C1C9691" w14:textId="77777777" w:rsidR="00314F59" w:rsidRDefault="00314F59" w:rsidP="00314F59">
      <w:pPr>
        <w:spacing w:after="0"/>
      </w:pPr>
      <w:r>
        <w:rPr>
          <w:rFonts w:ascii="Cambria"/>
          <w:color w:val="000000"/>
        </w:rPr>
        <w:t> </w:t>
      </w:r>
    </w:p>
    <w:p w14:paraId="5FC90720" w14:textId="77777777" w:rsidR="00314F59" w:rsidRDefault="00314F59" w:rsidP="00314F59">
      <w:pPr>
        <w:spacing w:after="0"/>
        <w:rPr>
          <w:rFonts w:ascii="Cambria"/>
          <w:color w:val="000000"/>
        </w:rPr>
      </w:pPr>
      <w:r>
        <w:rPr>
          <w:rFonts w:ascii="Cambria"/>
          <w:color w:val="000000"/>
        </w:rPr>
        <w:t>This session will examine the factors affecting the success of political movements, such as their ability to attract the resources required for sustained advocacy. Four cases will be used to illustrate the significance of these factors: the black civil rights movement, the Vietnam War protest movement, the Tea Party movement, and Occupy Wall Street.</w:t>
      </w:r>
    </w:p>
    <w:p w14:paraId="3E233748" w14:textId="77777777" w:rsidR="00907469" w:rsidRDefault="00907469" w:rsidP="00314F59">
      <w:pPr>
        <w:spacing w:after="0"/>
        <w:rPr>
          <w:rFonts w:ascii="Cambria"/>
          <w:color w:val="000000"/>
        </w:rPr>
      </w:pPr>
    </w:p>
    <w:p w14:paraId="680CAB22" w14:textId="260A0A02" w:rsidR="00907469" w:rsidRDefault="00907469" w:rsidP="00314F5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200-209</w:t>
      </w:r>
    </w:p>
    <w:p w14:paraId="6E344F7C" w14:textId="77777777" w:rsidR="00BC5D07" w:rsidRDefault="00BC5D07" w:rsidP="00314F59">
      <w:pPr>
        <w:spacing w:after="0"/>
      </w:pPr>
    </w:p>
    <w:p w14:paraId="7018DB14" w14:textId="00A6A060" w:rsidR="00723CD3" w:rsidRDefault="004B5BBA" w:rsidP="004B5BBA">
      <w:pPr>
        <w:spacing w:after="0"/>
        <w:rPr>
          <w:rFonts w:ascii="Cambria"/>
          <w:color w:val="000000"/>
        </w:rPr>
      </w:pPr>
      <w:r>
        <w:rPr>
          <w:rFonts w:ascii="Cambria"/>
          <w:color w:val="000000"/>
        </w:rPr>
        <w:t>Video</w:t>
      </w:r>
      <w:r w:rsidR="00723CD3">
        <w:rPr>
          <w:rFonts w:ascii="Cambria"/>
          <w:color w:val="000000"/>
        </w:rPr>
        <w:t xml:space="preserve">: </w:t>
      </w:r>
      <w:r>
        <w:rPr>
          <w:rFonts w:ascii="Cambria"/>
          <w:color w:val="000000"/>
        </w:rPr>
        <w:t xml:space="preserve"> </w:t>
      </w:r>
      <w:hyperlink r:id="rId18" w:history="1">
        <w:r w:rsidR="00723CD3" w:rsidRPr="005D0983">
          <w:rPr>
            <w:rStyle w:val="Hyperlink"/>
            <w:rFonts w:ascii="Cambria"/>
          </w:rPr>
          <w:t>https://youtu.be/vrjxIyvpoxM</w:t>
        </w:r>
      </w:hyperlink>
    </w:p>
    <w:p w14:paraId="3BF91DE7" w14:textId="4973F7B4" w:rsidR="004B5BBA" w:rsidRPr="000B3F87" w:rsidRDefault="004B5BBA" w:rsidP="004B5BBA">
      <w:pPr>
        <w:spacing w:after="0"/>
      </w:pPr>
    </w:p>
    <w:p w14:paraId="3CEFA860" w14:textId="77777777" w:rsidR="00907469" w:rsidRDefault="00907469" w:rsidP="00314F59">
      <w:pPr>
        <w:spacing w:after="0"/>
        <w:rPr>
          <w:rFonts w:ascii="Cambria"/>
          <w:b/>
          <w:color w:val="000000"/>
        </w:rPr>
      </w:pPr>
    </w:p>
    <w:p w14:paraId="511B4F6E" w14:textId="77777777" w:rsidR="00314F59" w:rsidRDefault="00314F59" w:rsidP="00314F59">
      <w:pPr>
        <w:spacing w:after="0"/>
      </w:pPr>
      <w:r>
        <w:rPr>
          <w:rFonts w:ascii="Cambria"/>
          <w:b/>
          <w:color w:val="000000"/>
        </w:rPr>
        <w:t xml:space="preserve">Session 11. Interest Groups </w:t>
      </w:r>
    </w:p>
    <w:p w14:paraId="1FC2FFA9" w14:textId="77777777" w:rsidR="00314F59" w:rsidRDefault="00314F59" w:rsidP="00314F59">
      <w:pPr>
        <w:spacing w:after="0"/>
      </w:pPr>
      <w:r>
        <w:rPr>
          <w:rFonts w:ascii="Cambria"/>
          <w:color w:val="000000"/>
        </w:rPr>
        <w:t> </w:t>
      </w:r>
    </w:p>
    <w:p w14:paraId="16D6C1ED" w14:textId="77777777" w:rsidR="00314F59" w:rsidRDefault="00314F59" w:rsidP="00314F59">
      <w:pPr>
        <w:spacing w:after="0"/>
      </w:pPr>
      <w:r>
        <w:rPr>
          <w:rFonts w:ascii="Cambria"/>
          <w:color w:val="000000"/>
        </w:rPr>
        <w:t>An interest group</w:t>
      </w:r>
      <w:r>
        <w:rPr>
          <w:rFonts w:ascii="Cambria"/>
          <w:color w:val="000000"/>
        </w:rPr>
        <w:t>—</w:t>
      </w:r>
      <w:r>
        <w:rPr>
          <w:rFonts w:ascii="Cambria"/>
          <w:color w:val="000000"/>
        </w:rPr>
        <w:t>also called a faction, pressure group, special interest, or lobbying group</w:t>
      </w:r>
      <w:r>
        <w:rPr>
          <w:rFonts w:ascii="Cambria"/>
          <w:color w:val="000000"/>
        </w:rPr>
        <w:t>—</w:t>
      </w:r>
      <w:r>
        <w:rPr>
          <w:rFonts w:ascii="Cambria"/>
          <w:color w:val="000000"/>
        </w:rPr>
        <w:t>is an organization that actively seeks to influence public policy. In that sense, interest groups resemble political parties but there is a key distinction between the two. Above all, parties are in the business of trying to influence elections. Groups, on the other hand, concentrate on gaining influence over policies that directly affect their interests.</w:t>
      </w:r>
    </w:p>
    <w:p w14:paraId="47DA582B" w14:textId="77777777" w:rsidR="00314F59" w:rsidRDefault="00314F59" w:rsidP="00314F59">
      <w:pPr>
        <w:spacing w:after="0"/>
      </w:pPr>
      <w:r>
        <w:rPr>
          <w:rFonts w:ascii="Cambria"/>
          <w:color w:val="000000"/>
        </w:rPr>
        <w:t> </w:t>
      </w:r>
    </w:p>
    <w:p w14:paraId="1E7556DE" w14:textId="77777777" w:rsidR="00314F59" w:rsidRDefault="00314F59" w:rsidP="00314F59">
      <w:pPr>
        <w:spacing w:after="0"/>
        <w:rPr>
          <w:rFonts w:ascii="Cambria"/>
          <w:color w:val="000000"/>
        </w:rPr>
      </w:pPr>
      <w:r>
        <w:rPr>
          <w:rFonts w:ascii="Cambria"/>
          <w:color w:val="000000"/>
        </w:rPr>
        <w:t>This session will examine interest groups, focusing on group influence and why some interests are more influential and fully organized than others. The Dodd-Frank Act of 2010, enacted in response to the economic downturn that began in 2008, will be used to illustrate key points about group influence.</w:t>
      </w:r>
    </w:p>
    <w:p w14:paraId="1692560C" w14:textId="77777777" w:rsidR="00907469" w:rsidRDefault="00907469" w:rsidP="00314F59">
      <w:pPr>
        <w:spacing w:after="0"/>
        <w:rPr>
          <w:rFonts w:ascii="Cambria"/>
          <w:color w:val="000000"/>
        </w:rPr>
      </w:pPr>
    </w:p>
    <w:p w14:paraId="06FBC435" w14:textId="4347A8F5" w:rsidR="00907469" w:rsidRDefault="00907469" w:rsidP="00314F59">
      <w:pPr>
        <w:spacing w:after="0"/>
        <w:rPr>
          <w:rFonts w:ascii="Cambria"/>
          <w:color w:val="000000"/>
        </w:rPr>
      </w:pPr>
      <w:r>
        <w:rPr>
          <w:rFonts w:ascii="Cambria"/>
          <w:color w:val="000000"/>
        </w:rPr>
        <w:lastRenderedPageBreak/>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244-273</w:t>
      </w:r>
    </w:p>
    <w:p w14:paraId="3A6AC66B" w14:textId="77777777" w:rsidR="000A1C0E" w:rsidRDefault="000A1C0E" w:rsidP="00314F59">
      <w:pPr>
        <w:spacing w:after="0"/>
        <w:rPr>
          <w:rFonts w:ascii="Cambria"/>
          <w:color w:val="000000"/>
        </w:rPr>
      </w:pPr>
    </w:p>
    <w:p w14:paraId="4D24ABB4" w14:textId="30DDD09E" w:rsidR="004B5BBA" w:rsidRDefault="004B5BBA" w:rsidP="004B5BBA">
      <w:pPr>
        <w:spacing w:after="0"/>
        <w:rPr>
          <w:rFonts w:ascii="Cambria"/>
          <w:color w:val="000000"/>
        </w:rPr>
      </w:pPr>
      <w:r>
        <w:rPr>
          <w:rFonts w:ascii="Cambria"/>
          <w:color w:val="000000"/>
        </w:rPr>
        <w:t>Video</w:t>
      </w:r>
      <w:r w:rsidR="00723CD3">
        <w:rPr>
          <w:rFonts w:ascii="Cambria"/>
          <w:color w:val="000000"/>
        </w:rPr>
        <w:t xml:space="preserve">: </w:t>
      </w:r>
      <w:hyperlink r:id="rId19" w:history="1">
        <w:r w:rsidR="00502A40" w:rsidRPr="005D0983">
          <w:rPr>
            <w:rStyle w:val="Hyperlink"/>
            <w:rFonts w:ascii="Cambria"/>
          </w:rPr>
          <w:t>https://youtu.be/uhSxkLFrkwc</w:t>
        </w:r>
      </w:hyperlink>
    </w:p>
    <w:p w14:paraId="48990BFF" w14:textId="326E243B" w:rsidR="00502A40" w:rsidRDefault="00502A40" w:rsidP="004B5BBA">
      <w:pPr>
        <w:spacing w:after="0"/>
        <w:rPr>
          <w:rFonts w:ascii="Cambria"/>
          <w:color w:val="000000"/>
        </w:rPr>
      </w:pPr>
    </w:p>
    <w:p w14:paraId="4670C92B" w14:textId="77777777" w:rsidR="00502A40" w:rsidRPr="00502A40" w:rsidRDefault="00502A40" w:rsidP="004B5BBA">
      <w:pPr>
        <w:spacing w:after="0"/>
        <w:rPr>
          <w:rFonts w:ascii="Cambria"/>
          <w:color w:val="000000"/>
        </w:rPr>
      </w:pPr>
    </w:p>
    <w:p w14:paraId="3D1FC204" w14:textId="77777777" w:rsidR="00314F59" w:rsidRDefault="00314F59" w:rsidP="00314F59">
      <w:pPr>
        <w:spacing w:after="0"/>
      </w:pPr>
      <w:r>
        <w:rPr>
          <w:rFonts w:ascii="Cambria"/>
          <w:b/>
          <w:color w:val="000000"/>
        </w:rPr>
        <w:t>Session 12. News Media</w:t>
      </w:r>
    </w:p>
    <w:p w14:paraId="0662E6C7" w14:textId="77777777" w:rsidR="00314F59" w:rsidRDefault="00314F59" w:rsidP="00314F59">
      <w:pPr>
        <w:spacing w:after="0"/>
      </w:pPr>
      <w:r>
        <w:rPr>
          <w:rFonts w:ascii="Cambria"/>
          <w:color w:val="000000"/>
        </w:rPr>
        <w:t> </w:t>
      </w:r>
    </w:p>
    <w:p w14:paraId="1B3C132C" w14:textId="77777777" w:rsidR="00314F59" w:rsidRDefault="00314F59" w:rsidP="00314F59">
      <w:pPr>
        <w:spacing w:after="0"/>
      </w:pPr>
      <w:r>
        <w:rPr>
          <w:rFonts w:ascii="Cambria"/>
          <w:color w:val="000000"/>
        </w:rPr>
        <w:t>The news media are Americans</w:t>
      </w:r>
      <w:r>
        <w:rPr>
          <w:rFonts w:ascii="Cambria"/>
          <w:color w:val="000000"/>
        </w:rPr>
        <w:t>’</w:t>
      </w:r>
      <w:r>
        <w:rPr>
          <w:rFonts w:ascii="Cambria"/>
          <w:color w:val="000000"/>
        </w:rPr>
        <w:t xml:space="preserve"> window onto the world of politics. For most citizens, politics is a secondhand experience, something they observe through the media rather than directly. Many of people</w:t>
      </w:r>
      <w:r>
        <w:rPr>
          <w:rFonts w:ascii="Cambria"/>
          <w:color w:val="000000"/>
        </w:rPr>
        <w:t>’</w:t>
      </w:r>
      <w:r>
        <w:rPr>
          <w:rFonts w:ascii="Cambria"/>
          <w:color w:val="000000"/>
        </w:rPr>
        <w:t>s images of politics derive from what they see and hear through the media.</w:t>
      </w:r>
    </w:p>
    <w:p w14:paraId="6AB83F45" w14:textId="77777777" w:rsidR="00314F59" w:rsidRDefault="00314F59" w:rsidP="00314F59">
      <w:pPr>
        <w:spacing w:after="0"/>
      </w:pPr>
      <w:r>
        <w:rPr>
          <w:rFonts w:ascii="Cambria"/>
          <w:color w:val="000000"/>
        </w:rPr>
        <w:t> </w:t>
      </w:r>
    </w:p>
    <w:p w14:paraId="3960346D" w14:textId="77777777" w:rsidR="00314F59" w:rsidRDefault="00314F59" w:rsidP="00314F59">
      <w:pPr>
        <w:spacing w:after="0"/>
      </w:pPr>
      <w:r>
        <w:rPr>
          <w:rFonts w:ascii="Cambria"/>
          <w:color w:val="000000"/>
        </w:rPr>
        <w:t>This session will examine the news media</w:t>
      </w:r>
      <w:r>
        <w:rPr>
          <w:rFonts w:ascii="Cambria"/>
          <w:color w:val="000000"/>
        </w:rPr>
        <w:t>’</w:t>
      </w:r>
      <w:r>
        <w:rPr>
          <w:rFonts w:ascii="Cambria"/>
          <w:color w:val="000000"/>
        </w:rPr>
        <w:t xml:space="preserve">s influence on politics, focusing on the extraordinary changes that have taken place in the news system in recent decades and on the consequences of those changes. The U.S. news system was once dominated by the television broadcast networks and local newspapers. Today, they </w:t>
      </w:r>
      <w:proofErr w:type="gramStart"/>
      <w:r>
        <w:rPr>
          <w:rFonts w:ascii="Cambria"/>
          <w:color w:val="000000"/>
        </w:rPr>
        <w:t>have to</w:t>
      </w:r>
      <w:proofErr w:type="gramEnd"/>
      <w:r>
        <w:rPr>
          <w:rFonts w:ascii="Cambria"/>
          <w:color w:val="000000"/>
        </w:rPr>
        <w:t xml:space="preserve"> compete with cable and Internet outlets, many of which operate by a different standard. News coverage of Trump</w:t>
      </w:r>
      <w:r>
        <w:rPr>
          <w:rFonts w:ascii="Cambria"/>
          <w:color w:val="000000"/>
        </w:rPr>
        <w:t>’</w:t>
      </w:r>
      <w:r>
        <w:rPr>
          <w:rFonts w:ascii="Cambria"/>
          <w:color w:val="000000"/>
        </w:rPr>
        <w:t>s and Clinton</w:t>
      </w:r>
      <w:r>
        <w:rPr>
          <w:rFonts w:ascii="Cambria"/>
          <w:color w:val="000000"/>
        </w:rPr>
        <w:t>’</w:t>
      </w:r>
      <w:r>
        <w:rPr>
          <w:rFonts w:ascii="Cambria"/>
          <w:color w:val="000000"/>
        </w:rPr>
        <w:t>s 2016 presidential campaigns will be used to illustrate key points.</w:t>
      </w:r>
    </w:p>
    <w:p w14:paraId="3AC804D4" w14:textId="77777777" w:rsidR="00314F59" w:rsidRDefault="00314F59">
      <w:pPr>
        <w:spacing w:after="0"/>
        <w:rPr>
          <w:rFonts w:ascii="Cambria"/>
          <w:b/>
          <w:color w:val="000000"/>
        </w:rPr>
      </w:pPr>
    </w:p>
    <w:p w14:paraId="266DFA94" w14:textId="0135B2D1" w:rsidR="00314F59" w:rsidRDefault="0090746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274-300</w:t>
      </w:r>
    </w:p>
    <w:p w14:paraId="20DAF186" w14:textId="77777777" w:rsidR="001606D6" w:rsidRDefault="001606D6">
      <w:pPr>
        <w:spacing w:after="0"/>
        <w:rPr>
          <w:rFonts w:ascii="Cambria"/>
          <w:b/>
          <w:color w:val="000000"/>
        </w:rPr>
      </w:pPr>
    </w:p>
    <w:p w14:paraId="076DE2F8" w14:textId="696455A7" w:rsidR="00502A40" w:rsidRDefault="004B5BBA" w:rsidP="001606D6">
      <w:pPr>
        <w:rPr>
          <w:rFonts w:ascii="Cambria"/>
          <w:color w:val="000000"/>
        </w:rPr>
      </w:pPr>
      <w:r>
        <w:rPr>
          <w:rFonts w:ascii="Cambria"/>
          <w:color w:val="000000"/>
        </w:rPr>
        <w:t>Video</w:t>
      </w:r>
      <w:r w:rsidR="00502A40">
        <w:rPr>
          <w:rFonts w:ascii="Cambria"/>
          <w:color w:val="000000"/>
        </w:rPr>
        <w:t>:</w:t>
      </w:r>
      <w:r>
        <w:rPr>
          <w:rFonts w:ascii="Cambria"/>
          <w:color w:val="000000"/>
        </w:rPr>
        <w:t xml:space="preserve"> </w:t>
      </w:r>
      <w:hyperlink r:id="rId20" w:history="1">
        <w:r w:rsidR="00502A40" w:rsidRPr="005D0983">
          <w:rPr>
            <w:rStyle w:val="Hyperlink"/>
            <w:rFonts w:ascii="Cambria"/>
          </w:rPr>
          <w:t>https://youtu.be/zaYnoc_cGoA</w:t>
        </w:r>
      </w:hyperlink>
    </w:p>
    <w:p w14:paraId="19B22113" w14:textId="765082AE" w:rsidR="004B5BBA" w:rsidRPr="000B3F87" w:rsidRDefault="004B5BBA" w:rsidP="004B5BBA">
      <w:pPr>
        <w:spacing w:after="0"/>
      </w:pPr>
    </w:p>
    <w:p w14:paraId="36FA302F" w14:textId="77777777" w:rsidR="0070794A" w:rsidRDefault="0070794A">
      <w:pPr>
        <w:spacing w:after="0"/>
        <w:rPr>
          <w:rFonts w:ascii="Cambria"/>
          <w:b/>
          <w:color w:val="000000"/>
        </w:rPr>
      </w:pPr>
    </w:p>
    <w:p w14:paraId="37173CF0" w14:textId="77777777" w:rsidR="0052380D" w:rsidRDefault="00B3224A">
      <w:pPr>
        <w:spacing w:after="0"/>
      </w:pPr>
      <w:hyperlink r:id="rId21" w:history="1">
        <w:r w:rsidR="00982866" w:rsidRPr="00982866">
          <w:rPr>
            <w:rStyle w:val="Hyperlink"/>
            <w:rFonts w:ascii="Cambria"/>
            <w:b/>
          </w:rPr>
          <w:t xml:space="preserve">PART III. U.S. </w:t>
        </w:r>
        <w:r w:rsidR="00982866">
          <w:rPr>
            <w:rStyle w:val="Hyperlink"/>
            <w:rFonts w:ascii="Cambria"/>
            <w:b/>
          </w:rPr>
          <w:t xml:space="preserve">POLITICAL </w:t>
        </w:r>
        <w:r w:rsidR="00982866" w:rsidRPr="00982866">
          <w:rPr>
            <w:rStyle w:val="Hyperlink"/>
            <w:rFonts w:ascii="Cambria"/>
            <w:b/>
          </w:rPr>
          <w:t>INSTITUTIONS</w:t>
        </w:r>
      </w:hyperlink>
    </w:p>
    <w:p w14:paraId="11899011" w14:textId="77777777" w:rsidR="0052380D" w:rsidRDefault="00982866">
      <w:pPr>
        <w:spacing w:after="0"/>
      </w:pPr>
      <w:r>
        <w:rPr>
          <w:rFonts w:ascii="Cambria"/>
          <w:color w:val="000000"/>
        </w:rPr>
        <w:t> </w:t>
      </w:r>
    </w:p>
    <w:p w14:paraId="65689D96" w14:textId="77777777" w:rsidR="0052380D" w:rsidRDefault="00A300FD">
      <w:pPr>
        <w:spacing w:after="0"/>
      </w:pPr>
      <w:r>
        <w:rPr>
          <w:rFonts w:ascii="Cambria"/>
          <w:b/>
          <w:color w:val="000000"/>
        </w:rPr>
        <w:t xml:space="preserve">Session </w:t>
      </w:r>
      <w:r w:rsidR="0070794A">
        <w:rPr>
          <w:rFonts w:ascii="Cambria"/>
          <w:b/>
          <w:color w:val="000000"/>
        </w:rPr>
        <w:t>13</w:t>
      </w:r>
      <w:r>
        <w:rPr>
          <w:rFonts w:ascii="Cambria"/>
          <w:b/>
          <w:color w:val="000000"/>
        </w:rPr>
        <w:t xml:space="preserve">. </w:t>
      </w:r>
      <w:r w:rsidR="00982866">
        <w:rPr>
          <w:rFonts w:ascii="Cambria"/>
          <w:b/>
          <w:color w:val="000000"/>
        </w:rPr>
        <w:t>Congress &amp; Constituency</w:t>
      </w:r>
    </w:p>
    <w:p w14:paraId="79727348" w14:textId="77777777" w:rsidR="0052380D" w:rsidRDefault="00982866">
      <w:pPr>
        <w:spacing w:after="0"/>
      </w:pPr>
      <w:r>
        <w:rPr>
          <w:rFonts w:ascii="Cambria"/>
          <w:color w:val="000000"/>
        </w:rPr>
        <w:t> </w:t>
      </w:r>
    </w:p>
    <w:p w14:paraId="36BD91A9" w14:textId="77777777" w:rsidR="0052380D" w:rsidRDefault="00982866">
      <w:pPr>
        <w:spacing w:after="0"/>
      </w:pPr>
      <w:r>
        <w:rPr>
          <w:rFonts w:ascii="Cambria"/>
          <w:color w:val="000000"/>
        </w:rPr>
        <w:t xml:space="preserve">The Congress of the United States was established as the </w:t>
      </w:r>
      <w:r>
        <w:rPr>
          <w:rFonts w:ascii="Cambria"/>
          <w:color w:val="000000"/>
        </w:rPr>
        <w:t>“</w:t>
      </w:r>
      <w:r>
        <w:rPr>
          <w:rFonts w:ascii="Cambria"/>
          <w:color w:val="000000"/>
        </w:rPr>
        <w:t>first branch</w:t>
      </w:r>
      <w:r>
        <w:rPr>
          <w:rFonts w:ascii="Cambria"/>
          <w:color w:val="000000"/>
        </w:rPr>
        <w:t>”</w:t>
      </w:r>
      <w:r>
        <w:rPr>
          <w:rFonts w:ascii="Cambria"/>
          <w:color w:val="000000"/>
        </w:rPr>
        <w:t xml:space="preserve"> of government</w:t>
      </w:r>
      <w:r>
        <w:rPr>
          <w:rFonts w:ascii="Cambria"/>
          <w:color w:val="000000"/>
        </w:rPr>
        <w:t>—</w:t>
      </w:r>
      <w:r>
        <w:rPr>
          <w:rFonts w:ascii="Cambria"/>
          <w:color w:val="000000"/>
        </w:rPr>
        <w:t xml:space="preserve">the institution that would represent the people. </w:t>
      </w:r>
      <w:r>
        <w:rPr>
          <w:rFonts w:ascii="Cambria"/>
          <w:color w:val="000000"/>
        </w:rPr>
        <w:t>“</w:t>
      </w:r>
      <w:r>
        <w:rPr>
          <w:rFonts w:ascii="Cambria"/>
          <w:color w:val="000000"/>
        </w:rPr>
        <w:t>The people</w:t>
      </w:r>
      <w:r>
        <w:rPr>
          <w:rFonts w:ascii="Cambria"/>
          <w:color w:val="000000"/>
        </w:rPr>
        <w:t>”</w:t>
      </w:r>
      <w:r>
        <w:rPr>
          <w:rFonts w:ascii="Cambria"/>
          <w:color w:val="000000"/>
        </w:rPr>
        <w:t xml:space="preserve"> continue to have influence on Congress. Nothing looms larger in the political thinking of most members of Congress than does their constituency---the voters in the state or district they represent. The nature of the U.S. electoral system</w:t>
      </w:r>
      <w:r>
        <w:rPr>
          <w:rFonts w:ascii="Cambria"/>
          <w:color w:val="000000"/>
        </w:rPr>
        <w:t>—</w:t>
      </w:r>
      <w:r>
        <w:rPr>
          <w:rFonts w:ascii="Cambria"/>
          <w:color w:val="000000"/>
        </w:rPr>
        <w:t>its single-member plurality district system</w:t>
      </w:r>
      <w:r>
        <w:rPr>
          <w:rFonts w:ascii="Cambria"/>
          <w:color w:val="000000"/>
        </w:rPr>
        <w:t>—</w:t>
      </w:r>
      <w:r>
        <w:rPr>
          <w:rFonts w:ascii="Cambria"/>
          <w:color w:val="000000"/>
        </w:rPr>
        <w:t>compels them to pay attention to their constituents in order to win reelection.</w:t>
      </w:r>
    </w:p>
    <w:p w14:paraId="2189C7A7" w14:textId="77777777" w:rsidR="0052380D" w:rsidRDefault="00982866">
      <w:pPr>
        <w:spacing w:after="0"/>
      </w:pPr>
      <w:r>
        <w:rPr>
          <w:rFonts w:ascii="Cambria"/>
          <w:color w:val="000000"/>
        </w:rPr>
        <w:t> </w:t>
      </w:r>
    </w:p>
    <w:p w14:paraId="3DBD218B" w14:textId="77777777" w:rsidR="0052380D" w:rsidRDefault="00982866">
      <w:pPr>
        <w:spacing w:after="0"/>
        <w:rPr>
          <w:rFonts w:ascii="Cambria"/>
          <w:color w:val="000000"/>
        </w:rPr>
      </w:pPr>
      <w:r>
        <w:rPr>
          <w:rFonts w:ascii="Cambria"/>
          <w:color w:val="000000"/>
        </w:rPr>
        <w:t>In this session, we will examine how their constituency affects the behavior of members of Congress, including its influence on the type of bills that members are most likely to support. The 2014 farm bill will be used to highlight constituency influence.</w:t>
      </w:r>
    </w:p>
    <w:p w14:paraId="1BBC9D1A" w14:textId="77777777" w:rsidR="00A300FD" w:rsidRDefault="00A300FD">
      <w:pPr>
        <w:spacing w:after="0"/>
      </w:pPr>
    </w:p>
    <w:p w14:paraId="2DE3AC7D" w14:textId="50AB95FA" w:rsidR="00147AB9" w:rsidRDefault="00147AB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301-325</w:t>
      </w:r>
    </w:p>
    <w:p w14:paraId="34836289" w14:textId="77777777" w:rsidR="004D7945" w:rsidRDefault="004D7945">
      <w:pPr>
        <w:spacing w:after="0"/>
        <w:rPr>
          <w:rFonts w:ascii="Cambria"/>
          <w:color w:val="000000"/>
        </w:rPr>
      </w:pPr>
    </w:p>
    <w:p w14:paraId="3D16AB6F" w14:textId="202A8226"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22" w:history="1">
        <w:r w:rsidR="00502A40" w:rsidRPr="005D0983">
          <w:rPr>
            <w:rStyle w:val="Hyperlink"/>
            <w:rFonts w:ascii="Cambria"/>
          </w:rPr>
          <w:t>https://youtu.be/qR0S2L1T_Ew</w:t>
        </w:r>
      </w:hyperlink>
    </w:p>
    <w:p w14:paraId="431B221F" w14:textId="77777777" w:rsidR="004D7945" w:rsidRDefault="004D7945" w:rsidP="004B5BBA">
      <w:pPr>
        <w:spacing w:after="0"/>
        <w:rPr>
          <w:rFonts w:ascii="Calibri" w:eastAsia="Times New Roman" w:hAnsi="Calibri" w:cs="Calibri"/>
          <w:color w:val="000000"/>
          <w:sz w:val="16"/>
          <w:szCs w:val="16"/>
          <w:u w:val="single"/>
        </w:rPr>
      </w:pPr>
    </w:p>
    <w:p w14:paraId="68ABF1CC" w14:textId="3C990315" w:rsidR="0052380D" w:rsidRDefault="00982866">
      <w:pPr>
        <w:spacing w:after="0"/>
      </w:pPr>
      <w:r>
        <w:rPr>
          <w:rFonts w:ascii="Cambria"/>
          <w:color w:val="000000"/>
        </w:rPr>
        <w:lastRenderedPageBreak/>
        <w:t> </w:t>
      </w:r>
      <w:r w:rsidR="00A300FD">
        <w:rPr>
          <w:rFonts w:ascii="Cambria"/>
          <w:b/>
          <w:color w:val="000000"/>
        </w:rPr>
        <w:t xml:space="preserve">Session </w:t>
      </w:r>
      <w:r w:rsidR="0070794A">
        <w:rPr>
          <w:rFonts w:ascii="Cambria"/>
          <w:b/>
          <w:color w:val="000000"/>
        </w:rPr>
        <w:t>14</w:t>
      </w:r>
      <w:r w:rsidR="00A300FD">
        <w:rPr>
          <w:rFonts w:ascii="Cambria"/>
          <w:b/>
          <w:color w:val="000000"/>
        </w:rPr>
        <w:t>. Congress &amp; Party</w:t>
      </w:r>
    </w:p>
    <w:p w14:paraId="27681366" w14:textId="77777777" w:rsidR="0052380D" w:rsidRDefault="00982866">
      <w:pPr>
        <w:spacing w:after="0"/>
      </w:pPr>
      <w:r>
        <w:rPr>
          <w:rFonts w:ascii="Cambria"/>
          <w:color w:val="000000"/>
        </w:rPr>
        <w:t> </w:t>
      </w:r>
    </w:p>
    <w:p w14:paraId="5EBD064C" w14:textId="77777777" w:rsidR="0052380D" w:rsidRDefault="00982866">
      <w:pPr>
        <w:spacing w:after="0"/>
      </w:pPr>
      <w:r>
        <w:rPr>
          <w:rFonts w:ascii="Cambria"/>
          <w:color w:val="000000"/>
        </w:rPr>
        <w:t>With its two chambers, three dozen committees, and individually empowered members, Congress is a fragmented institution. Nevertheless, there is a unifying force in Congress</w:t>
      </w:r>
      <w:r>
        <w:rPr>
          <w:rFonts w:ascii="Cambria"/>
          <w:color w:val="000000"/>
        </w:rPr>
        <w:t>—</w:t>
      </w:r>
      <w:r>
        <w:rPr>
          <w:rFonts w:ascii="Cambria"/>
          <w:color w:val="000000"/>
        </w:rPr>
        <w:t>its political parties. Congress is organized along party lines</w:t>
      </w:r>
      <w:r>
        <w:rPr>
          <w:rFonts w:ascii="Cambria"/>
          <w:color w:val="000000"/>
        </w:rPr>
        <w:t>—</w:t>
      </w:r>
      <w:r>
        <w:rPr>
          <w:rFonts w:ascii="Cambria"/>
          <w:color w:val="000000"/>
        </w:rPr>
        <w:t xml:space="preserve">for instance, the majority party in each chamber chooses the top leaders and holds </w:t>
      </w:r>
      <w:proofErr w:type="gramStart"/>
      <w:r>
        <w:rPr>
          <w:rFonts w:ascii="Cambria"/>
          <w:color w:val="000000"/>
        </w:rPr>
        <w:t>a majority of</w:t>
      </w:r>
      <w:proofErr w:type="gramEnd"/>
      <w:r>
        <w:rPr>
          <w:rFonts w:ascii="Cambria"/>
          <w:color w:val="000000"/>
        </w:rPr>
        <w:t xml:space="preserve"> seats on each standing committee. In the past few decades, as a result of a widening ideological gap between Republican and Democratic lawmakers, partisanship has increasingly defined the actions of Congress.</w:t>
      </w:r>
    </w:p>
    <w:p w14:paraId="14A76E13" w14:textId="77777777" w:rsidR="0052380D" w:rsidRDefault="00982866">
      <w:pPr>
        <w:spacing w:after="0"/>
      </w:pPr>
      <w:r>
        <w:rPr>
          <w:rFonts w:ascii="Cambria"/>
          <w:color w:val="000000"/>
        </w:rPr>
        <w:t> </w:t>
      </w:r>
    </w:p>
    <w:p w14:paraId="763687EB" w14:textId="77777777" w:rsidR="0052380D" w:rsidRDefault="00982866">
      <w:pPr>
        <w:spacing w:after="0"/>
        <w:rPr>
          <w:rFonts w:ascii="Cambria"/>
          <w:color w:val="000000"/>
        </w:rPr>
      </w:pPr>
      <w:r>
        <w:rPr>
          <w:rFonts w:ascii="Cambria"/>
          <w:color w:val="000000"/>
        </w:rPr>
        <w:t>This session will describe the role of parties in Congress and explain the developments that have contributed to party polarization within Congress. We</w:t>
      </w:r>
      <w:r>
        <w:rPr>
          <w:rFonts w:ascii="Cambria"/>
          <w:color w:val="000000"/>
        </w:rPr>
        <w:t>’</w:t>
      </w:r>
      <w:r>
        <w:rPr>
          <w:rFonts w:ascii="Cambria"/>
          <w:color w:val="000000"/>
        </w:rPr>
        <w:t>ll examine the 2013 government shutdown as a case study in party conflict. The session will also explain why Congress</w:t>
      </w:r>
      <w:r>
        <w:rPr>
          <w:rFonts w:ascii="Cambria"/>
          <w:color w:val="000000"/>
        </w:rPr>
        <w:t>’</w:t>
      </w:r>
      <w:r>
        <w:rPr>
          <w:rFonts w:ascii="Cambria"/>
          <w:color w:val="000000"/>
        </w:rPr>
        <w:t>s fragmented structure makes it difficult for Congress to take the lead on major national issues while making it perfectly suited to taking on scores of smaller issues at once.</w:t>
      </w:r>
    </w:p>
    <w:p w14:paraId="25094B58" w14:textId="77777777" w:rsidR="0070794A" w:rsidRDefault="0070794A">
      <w:pPr>
        <w:spacing w:after="0"/>
        <w:rPr>
          <w:rFonts w:ascii="Cambria"/>
          <w:color w:val="000000"/>
        </w:rPr>
      </w:pPr>
    </w:p>
    <w:p w14:paraId="709C23F1" w14:textId="660BDC33" w:rsidR="0070794A" w:rsidRDefault="00982866" w:rsidP="0070794A">
      <w:pPr>
        <w:spacing w:after="0"/>
        <w:rPr>
          <w:rFonts w:ascii="Cambria"/>
          <w:color w:val="000000"/>
        </w:rPr>
      </w:pPr>
      <w:r>
        <w:rPr>
          <w:rFonts w:ascii="Cambria"/>
          <w:color w:val="000000"/>
        </w:rPr>
        <w:t> </w:t>
      </w:r>
      <w:r w:rsidR="0070794A">
        <w:rPr>
          <w:rFonts w:ascii="Cambria"/>
          <w:color w:val="000000"/>
        </w:rPr>
        <w:t xml:space="preserve">Reading: </w:t>
      </w:r>
      <w:r w:rsidR="0070794A" w:rsidRPr="000B3F87">
        <w:rPr>
          <w:rFonts w:ascii="Cambria"/>
          <w:color w:val="000000"/>
        </w:rPr>
        <w:t xml:space="preserve">Thomas E. Patterson, </w:t>
      </w:r>
      <w:r w:rsidR="0070794A" w:rsidRPr="000B3F87">
        <w:rPr>
          <w:rFonts w:ascii="Cambria"/>
          <w:i/>
          <w:color w:val="000000"/>
        </w:rPr>
        <w:t>We the People</w:t>
      </w:r>
      <w:r w:rsidR="0070794A">
        <w:rPr>
          <w:rFonts w:ascii="Cambria"/>
          <w:i/>
          <w:color w:val="000000"/>
        </w:rPr>
        <w:t xml:space="preserve">, </w:t>
      </w:r>
      <w:r w:rsidR="0070794A">
        <w:rPr>
          <w:rFonts w:ascii="Cambria"/>
          <w:color w:val="000000"/>
        </w:rPr>
        <w:t xml:space="preserve">pp. </w:t>
      </w:r>
      <w:r w:rsidR="00FD775B">
        <w:rPr>
          <w:rFonts w:ascii="Cambria"/>
          <w:color w:val="000000"/>
        </w:rPr>
        <w:t>326-341</w:t>
      </w:r>
    </w:p>
    <w:p w14:paraId="4FAD4AE8" w14:textId="77777777" w:rsidR="00B76D84" w:rsidRDefault="00B76D84" w:rsidP="0070794A">
      <w:pPr>
        <w:spacing w:after="0"/>
        <w:rPr>
          <w:rFonts w:ascii="Cambria"/>
          <w:color w:val="000000"/>
        </w:rPr>
      </w:pPr>
    </w:p>
    <w:p w14:paraId="17AC6FC8" w14:textId="61136F82"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23" w:history="1">
        <w:r w:rsidR="00502A40" w:rsidRPr="005D0983">
          <w:rPr>
            <w:rStyle w:val="Hyperlink"/>
            <w:rFonts w:ascii="Cambria"/>
          </w:rPr>
          <w:t>https://youtu.be/XjlwPHJH73M</w:t>
        </w:r>
      </w:hyperlink>
    </w:p>
    <w:p w14:paraId="311BBE80" w14:textId="77777777" w:rsidR="0052380D" w:rsidRDefault="0052380D">
      <w:pPr>
        <w:spacing w:after="0"/>
      </w:pPr>
    </w:p>
    <w:p w14:paraId="10680859" w14:textId="77777777" w:rsidR="0070794A" w:rsidRDefault="0070794A">
      <w:pPr>
        <w:spacing w:after="0"/>
      </w:pPr>
    </w:p>
    <w:p w14:paraId="0214FBA1" w14:textId="77777777" w:rsidR="0052380D" w:rsidRDefault="00A300FD">
      <w:pPr>
        <w:spacing w:after="0"/>
      </w:pPr>
      <w:r>
        <w:rPr>
          <w:rFonts w:ascii="Cambria"/>
          <w:b/>
          <w:color w:val="000000"/>
        </w:rPr>
        <w:t xml:space="preserve">Session </w:t>
      </w:r>
      <w:r w:rsidR="0070794A">
        <w:rPr>
          <w:rFonts w:ascii="Cambria"/>
          <w:b/>
          <w:color w:val="000000"/>
        </w:rPr>
        <w:t>15</w:t>
      </w:r>
      <w:r>
        <w:rPr>
          <w:rFonts w:ascii="Cambria"/>
          <w:b/>
          <w:color w:val="000000"/>
        </w:rPr>
        <w:t>. President &amp; Domestic Policy</w:t>
      </w:r>
    </w:p>
    <w:p w14:paraId="7A05F2ED" w14:textId="77777777" w:rsidR="0052380D" w:rsidRDefault="00982866">
      <w:pPr>
        <w:spacing w:after="0"/>
      </w:pPr>
      <w:r>
        <w:rPr>
          <w:rFonts w:ascii="Cambria"/>
          <w:color w:val="000000"/>
        </w:rPr>
        <w:t> </w:t>
      </w:r>
    </w:p>
    <w:p w14:paraId="51456B14" w14:textId="77777777" w:rsidR="0052380D" w:rsidRDefault="00982866">
      <w:pPr>
        <w:spacing w:after="0"/>
      </w:pPr>
      <w:r>
        <w:rPr>
          <w:rFonts w:ascii="Cambria"/>
          <w:color w:val="000000"/>
        </w:rPr>
        <w:t>Presidents operate within a system of divided power. Although they routinely propose legislative initiatives, Congress has the lawmaking power. As a result, presidents</w:t>
      </w:r>
      <w:r>
        <w:rPr>
          <w:rFonts w:ascii="Cambria"/>
          <w:color w:val="000000"/>
        </w:rPr>
        <w:t>’</w:t>
      </w:r>
      <w:r>
        <w:rPr>
          <w:rFonts w:ascii="Cambria"/>
          <w:color w:val="000000"/>
        </w:rPr>
        <w:t xml:space="preserve"> ability to get their policy initiatives enacted into law depends largely on Congress</w:t>
      </w:r>
      <w:r>
        <w:rPr>
          <w:rFonts w:ascii="Cambria"/>
          <w:color w:val="000000"/>
        </w:rPr>
        <w:t>’</w:t>
      </w:r>
      <w:r>
        <w:rPr>
          <w:rFonts w:ascii="Cambria"/>
          <w:color w:val="000000"/>
        </w:rPr>
        <w:t>s willingness to respond. An exception is executive orders, which are issued by the president through their constitutional authority as chief executive.</w:t>
      </w:r>
    </w:p>
    <w:p w14:paraId="6F29CE48" w14:textId="77777777" w:rsidR="0052380D" w:rsidRDefault="00982866">
      <w:pPr>
        <w:spacing w:after="0"/>
      </w:pPr>
      <w:r>
        <w:rPr>
          <w:rFonts w:ascii="Cambria"/>
          <w:color w:val="000000"/>
        </w:rPr>
        <w:t> </w:t>
      </w:r>
    </w:p>
    <w:p w14:paraId="31DB8F34" w14:textId="77777777" w:rsidR="0052380D" w:rsidRDefault="00982866">
      <w:pPr>
        <w:spacing w:after="0"/>
        <w:rPr>
          <w:rFonts w:ascii="Cambria"/>
          <w:color w:val="000000"/>
        </w:rPr>
      </w:pPr>
      <w:r>
        <w:rPr>
          <w:rFonts w:ascii="Cambria"/>
          <w:color w:val="000000"/>
        </w:rPr>
        <w:t>This session will examine the factors that affect presidential success in the area of domestic policy. Several factors will be mentioned, but the focus will be the partisan makeup of Congress</w:t>
      </w:r>
      <w:r>
        <w:rPr>
          <w:rFonts w:ascii="Cambria"/>
          <w:color w:val="000000"/>
        </w:rPr>
        <w:t>—</w:t>
      </w:r>
      <w:r>
        <w:rPr>
          <w:rFonts w:ascii="Cambria"/>
          <w:color w:val="000000"/>
        </w:rPr>
        <w:t xml:space="preserve">whether </w:t>
      </w:r>
      <w:proofErr w:type="gramStart"/>
      <w:r>
        <w:rPr>
          <w:rFonts w:ascii="Cambria"/>
          <w:color w:val="000000"/>
        </w:rPr>
        <w:t>a majority of</w:t>
      </w:r>
      <w:proofErr w:type="gramEnd"/>
      <w:r>
        <w:rPr>
          <w:rFonts w:ascii="Cambria"/>
          <w:color w:val="000000"/>
        </w:rPr>
        <w:t xml:space="preserve"> its members are from the president</w:t>
      </w:r>
      <w:r>
        <w:rPr>
          <w:rFonts w:ascii="Cambria"/>
          <w:color w:val="000000"/>
        </w:rPr>
        <w:t>’</w:t>
      </w:r>
      <w:r>
        <w:rPr>
          <w:rFonts w:ascii="Cambria"/>
          <w:color w:val="000000"/>
        </w:rPr>
        <w:t>s party. The 1964 food stamp bill and the 1996 welfare bill will be used to illustrate the relationship between presidential success and Congress</w:t>
      </w:r>
      <w:r>
        <w:rPr>
          <w:rFonts w:ascii="Cambria"/>
          <w:color w:val="000000"/>
        </w:rPr>
        <w:t>’</w:t>
      </w:r>
      <w:r>
        <w:rPr>
          <w:rFonts w:ascii="Cambria"/>
          <w:color w:val="000000"/>
        </w:rPr>
        <w:t>s partisan makeup.</w:t>
      </w:r>
    </w:p>
    <w:p w14:paraId="4F1178DC" w14:textId="77777777" w:rsidR="0070794A" w:rsidRDefault="0070794A">
      <w:pPr>
        <w:spacing w:after="0"/>
        <w:rPr>
          <w:rFonts w:ascii="Cambria"/>
          <w:color w:val="000000"/>
        </w:rPr>
      </w:pPr>
    </w:p>
    <w:p w14:paraId="6C5667E3" w14:textId="372FF076"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342-377</w:t>
      </w:r>
    </w:p>
    <w:p w14:paraId="1DBA1FF8" w14:textId="6A6C2F43" w:rsidR="00B76D84" w:rsidRDefault="00B76D84" w:rsidP="0070794A">
      <w:pPr>
        <w:spacing w:after="0"/>
        <w:rPr>
          <w:rFonts w:ascii="Cambria"/>
          <w:color w:val="000000"/>
        </w:rPr>
      </w:pPr>
    </w:p>
    <w:p w14:paraId="535E0D95" w14:textId="3DCCBEA6" w:rsidR="00F965BE" w:rsidRDefault="00F965BE" w:rsidP="0070794A">
      <w:pPr>
        <w:spacing w:after="0"/>
        <w:rPr>
          <w:rFonts w:ascii="Cambria"/>
          <w:color w:val="000000"/>
        </w:rPr>
      </w:pPr>
      <w:r>
        <w:rPr>
          <w:rFonts w:ascii="Cambria"/>
          <w:color w:val="000000"/>
        </w:rPr>
        <w:t xml:space="preserve">Video: </w:t>
      </w:r>
      <w:hyperlink r:id="rId24" w:history="1">
        <w:r w:rsidRPr="005D0983">
          <w:rPr>
            <w:rStyle w:val="Hyperlink"/>
            <w:rFonts w:ascii="Cambria"/>
          </w:rPr>
          <w:t>https://youtu.be/F4wAqicLADI</w:t>
        </w:r>
      </w:hyperlink>
    </w:p>
    <w:p w14:paraId="3273EDCB" w14:textId="77777777" w:rsidR="00F965BE" w:rsidRDefault="00F965BE" w:rsidP="0070794A">
      <w:pPr>
        <w:spacing w:after="0"/>
        <w:rPr>
          <w:rFonts w:ascii="Cambria"/>
          <w:color w:val="000000"/>
        </w:rPr>
      </w:pPr>
    </w:p>
    <w:p w14:paraId="245F36CA" w14:textId="77777777" w:rsidR="0052380D" w:rsidRDefault="00982866">
      <w:pPr>
        <w:spacing w:after="0"/>
      </w:pPr>
      <w:r>
        <w:rPr>
          <w:rFonts w:ascii="Cambria"/>
          <w:color w:val="000000"/>
        </w:rPr>
        <w:t> </w:t>
      </w:r>
    </w:p>
    <w:p w14:paraId="73C5AF35" w14:textId="77777777" w:rsidR="0052380D" w:rsidRDefault="00A300FD">
      <w:pPr>
        <w:spacing w:after="0"/>
      </w:pPr>
      <w:r>
        <w:rPr>
          <w:rFonts w:ascii="Cambria"/>
          <w:b/>
          <w:color w:val="000000"/>
        </w:rPr>
        <w:t>Session 1</w:t>
      </w:r>
      <w:r w:rsidR="0070794A">
        <w:rPr>
          <w:rFonts w:ascii="Cambria"/>
          <w:b/>
          <w:color w:val="000000"/>
        </w:rPr>
        <w:t>6</w:t>
      </w:r>
      <w:r>
        <w:rPr>
          <w:rFonts w:ascii="Cambria"/>
          <w:b/>
          <w:color w:val="000000"/>
        </w:rPr>
        <w:t xml:space="preserve">. </w:t>
      </w:r>
      <w:r w:rsidR="00982866">
        <w:rPr>
          <w:rFonts w:ascii="Cambria"/>
          <w:b/>
          <w:color w:val="000000"/>
        </w:rPr>
        <w:t>Pres</w:t>
      </w:r>
      <w:r>
        <w:rPr>
          <w:rFonts w:ascii="Cambria"/>
          <w:b/>
          <w:color w:val="000000"/>
        </w:rPr>
        <w:t>ident &amp; Foreign Policy</w:t>
      </w:r>
    </w:p>
    <w:p w14:paraId="01DF7D91" w14:textId="77777777" w:rsidR="0052380D" w:rsidRDefault="00982866">
      <w:pPr>
        <w:spacing w:after="0"/>
      </w:pPr>
      <w:r>
        <w:rPr>
          <w:rFonts w:ascii="Cambria"/>
          <w:color w:val="000000"/>
        </w:rPr>
        <w:t> </w:t>
      </w:r>
    </w:p>
    <w:p w14:paraId="75E0DA25" w14:textId="77777777" w:rsidR="0052380D" w:rsidRDefault="00982866">
      <w:pPr>
        <w:spacing w:after="0"/>
      </w:pPr>
      <w:r>
        <w:rPr>
          <w:rFonts w:ascii="Cambria"/>
          <w:color w:val="000000"/>
        </w:rPr>
        <w:t xml:space="preserve">Writing in the 1960s, political scientist Aaron </w:t>
      </w:r>
      <w:proofErr w:type="spellStart"/>
      <w:r>
        <w:rPr>
          <w:rFonts w:ascii="Cambria"/>
          <w:color w:val="000000"/>
        </w:rPr>
        <w:t>Wildavsky</w:t>
      </w:r>
      <w:proofErr w:type="spellEnd"/>
      <w:r>
        <w:rPr>
          <w:rFonts w:ascii="Cambria"/>
          <w:color w:val="000000"/>
        </w:rPr>
        <w:t xml:space="preserve"> claimed that the United States has only one president but has two presidencies</w:t>
      </w:r>
      <w:r>
        <w:rPr>
          <w:rFonts w:ascii="Cambria"/>
          <w:color w:val="000000"/>
        </w:rPr>
        <w:t>—</w:t>
      </w:r>
      <w:r>
        <w:rPr>
          <w:rFonts w:ascii="Cambria"/>
          <w:color w:val="000000"/>
        </w:rPr>
        <w:t xml:space="preserve">one when it comes to domestic policy and another when it </w:t>
      </w:r>
      <w:r>
        <w:rPr>
          <w:rFonts w:ascii="Cambria"/>
          <w:color w:val="000000"/>
        </w:rPr>
        <w:lastRenderedPageBreak/>
        <w:t xml:space="preserve">comes to foreign policy. </w:t>
      </w:r>
      <w:proofErr w:type="spellStart"/>
      <w:r>
        <w:rPr>
          <w:rFonts w:ascii="Cambria"/>
          <w:color w:val="000000"/>
        </w:rPr>
        <w:t>Wildavsky</w:t>
      </w:r>
      <w:r>
        <w:rPr>
          <w:rFonts w:ascii="Cambria"/>
          <w:color w:val="000000"/>
        </w:rPr>
        <w:t>’</w:t>
      </w:r>
      <w:r>
        <w:rPr>
          <w:rFonts w:ascii="Cambria"/>
          <w:color w:val="000000"/>
        </w:rPr>
        <w:t>s</w:t>
      </w:r>
      <w:proofErr w:type="spellEnd"/>
      <w:r>
        <w:rPr>
          <w:rFonts w:ascii="Cambria"/>
          <w:color w:val="000000"/>
        </w:rPr>
        <w:t xml:space="preserve"> thesis is now regarded as an oversimplification, but presidents are less constrained in the foreign policy realm than in the domestic policy realm. For example, although the Constitution assigns Congress the power to declare war, the decision to send US troops into hostile action in practice rests with the president.</w:t>
      </w:r>
    </w:p>
    <w:p w14:paraId="4E1DBFAB" w14:textId="77777777" w:rsidR="0052380D" w:rsidRDefault="00982866">
      <w:pPr>
        <w:spacing w:after="0"/>
      </w:pPr>
      <w:r>
        <w:rPr>
          <w:rFonts w:ascii="Cambria"/>
          <w:color w:val="000000"/>
        </w:rPr>
        <w:t> </w:t>
      </w:r>
    </w:p>
    <w:p w14:paraId="664EE833" w14:textId="77777777" w:rsidR="0052380D" w:rsidRDefault="00982866">
      <w:pPr>
        <w:spacing w:after="0"/>
        <w:rPr>
          <w:rFonts w:ascii="Cambria"/>
          <w:color w:val="000000"/>
        </w:rPr>
      </w:pPr>
      <w:r>
        <w:rPr>
          <w:rFonts w:ascii="Cambria"/>
          <w:color w:val="000000"/>
        </w:rPr>
        <w:t>In this session, we</w:t>
      </w:r>
      <w:r>
        <w:rPr>
          <w:rFonts w:ascii="Cambria"/>
          <w:color w:val="000000"/>
        </w:rPr>
        <w:t>’</w:t>
      </w:r>
      <w:r>
        <w:rPr>
          <w:rFonts w:ascii="Cambria"/>
          <w:color w:val="000000"/>
        </w:rPr>
        <w:t>ll examine the president</w:t>
      </w:r>
      <w:r>
        <w:rPr>
          <w:rFonts w:ascii="Cambria"/>
          <w:color w:val="000000"/>
        </w:rPr>
        <w:t>’</w:t>
      </w:r>
      <w:r>
        <w:rPr>
          <w:rFonts w:ascii="Cambria"/>
          <w:color w:val="000000"/>
        </w:rPr>
        <w:t>s comparative advantages</w:t>
      </w:r>
      <w:r>
        <w:rPr>
          <w:rFonts w:ascii="Cambria"/>
          <w:color w:val="000000"/>
        </w:rPr>
        <w:t>—</w:t>
      </w:r>
      <w:r>
        <w:rPr>
          <w:rFonts w:ascii="Cambria"/>
          <w:color w:val="000000"/>
        </w:rPr>
        <w:t>for example, control over information</w:t>
      </w:r>
      <w:r>
        <w:rPr>
          <w:rFonts w:ascii="Cambria"/>
          <w:color w:val="000000"/>
        </w:rPr>
        <w:t>—</w:t>
      </w:r>
      <w:r>
        <w:rPr>
          <w:rFonts w:ascii="Cambria"/>
          <w:color w:val="000000"/>
        </w:rPr>
        <w:t>in the making of foreign policy. We</w:t>
      </w:r>
      <w:r>
        <w:rPr>
          <w:rFonts w:ascii="Cambria"/>
          <w:color w:val="000000"/>
        </w:rPr>
        <w:t>’</w:t>
      </w:r>
      <w:r>
        <w:rPr>
          <w:rFonts w:ascii="Cambria"/>
          <w:color w:val="000000"/>
        </w:rPr>
        <w:t>ll look particularly at the president</w:t>
      </w:r>
      <w:r>
        <w:rPr>
          <w:rFonts w:ascii="Cambria"/>
          <w:color w:val="000000"/>
        </w:rPr>
        <w:t>’</w:t>
      </w:r>
      <w:r>
        <w:rPr>
          <w:rFonts w:ascii="Cambria"/>
          <w:color w:val="000000"/>
        </w:rPr>
        <w:t>s war power and at executive agreements</w:t>
      </w:r>
      <w:r>
        <w:rPr>
          <w:rFonts w:ascii="Cambria"/>
          <w:color w:val="000000"/>
        </w:rPr>
        <w:t>—</w:t>
      </w:r>
      <w:r>
        <w:rPr>
          <w:rFonts w:ascii="Cambria"/>
          <w:color w:val="000000"/>
        </w:rPr>
        <w:t>treaty-like arrangements authorized solely by the president. President Bush</w:t>
      </w:r>
      <w:r>
        <w:rPr>
          <w:rFonts w:ascii="Cambria"/>
          <w:color w:val="000000"/>
        </w:rPr>
        <w:t>’</w:t>
      </w:r>
      <w:r>
        <w:rPr>
          <w:rFonts w:ascii="Cambria"/>
          <w:color w:val="000000"/>
        </w:rPr>
        <w:t>s decision to invade Iraq in 2003 will serve as a case study.</w:t>
      </w:r>
    </w:p>
    <w:p w14:paraId="7C2EC7A3" w14:textId="77777777" w:rsidR="0070794A" w:rsidRDefault="0070794A">
      <w:pPr>
        <w:spacing w:after="0"/>
        <w:rPr>
          <w:rFonts w:ascii="Cambria"/>
          <w:color w:val="000000"/>
        </w:rPr>
      </w:pPr>
    </w:p>
    <w:p w14:paraId="29ADB3A0" w14:textId="13F51CC3"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501-517</w:t>
      </w:r>
    </w:p>
    <w:p w14:paraId="47BD8C4A" w14:textId="77777777" w:rsidR="000D29F6" w:rsidRDefault="000D29F6" w:rsidP="0070794A">
      <w:pPr>
        <w:spacing w:after="0"/>
        <w:rPr>
          <w:rFonts w:ascii="Cambria"/>
          <w:color w:val="000000"/>
        </w:rPr>
      </w:pPr>
    </w:p>
    <w:p w14:paraId="2C9322B7" w14:textId="2A6C3E39"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25" w:history="1">
        <w:r w:rsidR="00502A40" w:rsidRPr="005D0983">
          <w:rPr>
            <w:rStyle w:val="Hyperlink"/>
            <w:rFonts w:ascii="Cambria"/>
          </w:rPr>
          <w:t>https://youtu.be/udlGIHrq5iA</w:t>
        </w:r>
      </w:hyperlink>
    </w:p>
    <w:p w14:paraId="07D0BAE6" w14:textId="77777777" w:rsidR="0070794A" w:rsidRDefault="0070794A">
      <w:pPr>
        <w:spacing w:after="0"/>
      </w:pPr>
    </w:p>
    <w:p w14:paraId="6D9EBEC0" w14:textId="77777777" w:rsidR="0052380D" w:rsidRDefault="00982866">
      <w:pPr>
        <w:spacing w:after="0"/>
      </w:pPr>
      <w:r>
        <w:rPr>
          <w:rFonts w:ascii="Cambria"/>
          <w:color w:val="000000"/>
        </w:rPr>
        <w:t> </w:t>
      </w:r>
    </w:p>
    <w:p w14:paraId="7E08CA9A" w14:textId="77777777" w:rsidR="0052380D" w:rsidRDefault="00A300FD">
      <w:pPr>
        <w:spacing w:after="0"/>
      </w:pPr>
      <w:r>
        <w:rPr>
          <w:rFonts w:ascii="Cambria"/>
          <w:b/>
          <w:color w:val="000000"/>
        </w:rPr>
        <w:t>Session 1</w:t>
      </w:r>
      <w:r w:rsidR="0070794A">
        <w:rPr>
          <w:rFonts w:ascii="Cambria"/>
          <w:b/>
          <w:color w:val="000000"/>
        </w:rPr>
        <w:t>7</w:t>
      </w:r>
      <w:r>
        <w:rPr>
          <w:rFonts w:ascii="Cambria"/>
          <w:b/>
          <w:color w:val="000000"/>
        </w:rPr>
        <w:t>. Federal Bureaucracy</w:t>
      </w:r>
    </w:p>
    <w:p w14:paraId="325163B7" w14:textId="77777777" w:rsidR="0052380D" w:rsidRDefault="00982866">
      <w:pPr>
        <w:spacing w:after="0"/>
      </w:pPr>
      <w:r>
        <w:rPr>
          <w:rFonts w:ascii="Cambria"/>
          <w:color w:val="000000"/>
        </w:rPr>
        <w:t> </w:t>
      </w:r>
    </w:p>
    <w:p w14:paraId="776B415D" w14:textId="77777777" w:rsidR="0052380D" w:rsidRDefault="00982866">
      <w:pPr>
        <w:spacing w:after="0"/>
      </w:pPr>
      <w:r>
        <w:rPr>
          <w:rFonts w:ascii="Cambria"/>
          <w:color w:val="000000"/>
        </w:rPr>
        <w:t xml:space="preserve">The federal bureaucracy has no constitutional authority of its own. Staffed by unelected officials, its authority derives from constitutional powers granted to the executive, legislative, and judicial branches. Yet, the federal bureaucracy exercises power of its own, and federal agencies typically </w:t>
      </w:r>
      <w:proofErr w:type="gramStart"/>
      <w:r>
        <w:rPr>
          <w:rFonts w:ascii="Cambria"/>
          <w:color w:val="000000"/>
        </w:rPr>
        <w:t>have</w:t>
      </w:r>
      <w:proofErr w:type="gramEnd"/>
      <w:r>
        <w:rPr>
          <w:rFonts w:ascii="Cambria"/>
          <w:color w:val="000000"/>
        </w:rPr>
        <w:t xml:space="preserve"> an </w:t>
      </w:r>
      <w:r>
        <w:rPr>
          <w:rFonts w:ascii="Cambria"/>
          <w:color w:val="000000"/>
        </w:rPr>
        <w:t>“</w:t>
      </w:r>
      <w:r>
        <w:rPr>
          <w:rFonts w:ascii="Cambria"/>
          <w:color w:val="000000"/>
        </w:rPr>
        <w:t>agency point of view</w:t>
      </w:r>
      <w:r>
        <w:rPr>
          <w:rFonts w:ascii="Cambria"/>
          <w:color w:val="000000"/>
        </w:rPr>
        <w:t>”—</w:t>
      </w:r>
      <w:r>
        <w:rPr>
          <w:rFonts w:ascii="Cambria"/>
          <w:color w:val="000000"/>
        </w:rPr>
        <w:t>they seek to promote and protect their programs.</w:t>
      </w:r>
    </w:p>
    <w:p w14:paraId="68B77D7A" w14:textId="77777777" w:rsidR="0052380D" w:rsidRDefault="00982866">
      <w:pPr>
        <w:spacing w:after="0"/>
      </w:pPr>
      <w:r>
        <w:rPr>
          <w:rFonts w:ascii="Cambria"/>
          <w:color w:val="000000"/>
        </w:rPr>
        <w:t> </w:t>
      </w:r>
    </w:p>
    <w:p w14:paraId="6255925A" w14:textId="77777777" w:rsidR="0052380D" w:rsidRDefault="00982866">
      <w:pPr>
        <w:spacing w:after="0"/>
        <w:rPr>
          <w:rFonts w:ascii="Cambria"/>
          <w:color w:val="000000"/>
        </w:rPr>
      </w:pPr>
      <w:r>
        <w:rPr>
          <w:rFonts w:ascii="Cambria"/>
          <w:color w:val="000000"/>
        </w:rPr>
        <w:t>In this session, we</w:t>
      </w:r>
      <w:r>
        <w:rPr>
          <w:rFonts w:ascii="Cambria"/>
          <w:color w:val="000000"/>
        </w:rPr>
        <w:t>’</w:t>
      </w:r>
      <w:r>
        <w:rPr>
          <w:rFonts w:ascii="Cambria"/>
          <w:color w:val="000000"/>
        </w:rPr>
        <w:t>ll examine the federal bureaucracy</w:t>
      </w:r>
      <w:r>
        <w:rPr>
          <w:rFonts w:ascii="Cambria"/>
          <w:color w:val="000000"/>
        </w:rPr>
        <w:t>—</w:t>
      </w:r>
      <w:r>
        <w:rPr>
          <w:rFonts w:ascii="Cambria"/>
          <w:color w:val="000000"/>
        </w:rPr>
        <w:t>its structure, staffing, and operation. We</w:t>
      </w:r>
      <w:r>
        <w:rPr>
          <w:rFonts w:ascii="Cambria"/>
          <w:color w:val="000000"/>
        </w:rPr>
        <w:t>’</w:t>
      </w:r>
      <w:r>
        <w:rPr>
          <w:rFonts w:ascii="Cambria"/>
          <w:color w:val="000000"/>
        </w:rPr>
        <w:t>ll also explore the challenge of holding the bureaucracy accountable for its actions. The Air Force</w:t>
      </w:r>
      <w:r>
        <w:rPr>
          <w:rFonts w:ascii="Cambria"/>
          <w:color w:val="000000"/>
        </w:rPr>
        <w:t>’</w:t>
      </w:r>
      <w:r>
        <w:rPr>
          <w:rFonts w:ascii="Cambria"/>
          <w:color w:val="000000"/>
        </w:rPr>
        <w:t>s F-22 fighter jet program will serve as a case study of bureaucratic politics.</w:t>
      </w:r>
    </w:p>
    <w:p w14:paraId="07DC6928" w14:textId="77777777" w:rsidR="0070794A" w:rsidRDefault="0070794A">
      <w:pPr>
        <w:spacing w:after="0"/>
        <w:rPr>
          <w:rFonts w:ascii="Cambria"/>
          <w:color w:val="000000"/>
        </w:rPr>
      </w:pPr>
    </w:p>
    <w:p w14:paraId="2DBACA92" w14:textId="17F1479C"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378-411</w:t>
      </w:r>
    </w:p>
    <w:p w14:paraId="3D90C243" w14:textId="77777777" w:rsidR="000D29F6" w:rsidRDefault="000D29F6" w:rsidP="0070794A">
      <w:pPr>
        <w:spacing w:after="0"/>
        <w:rPr>
          <w:rFonts w:ascii="Cambria"/>
          <w:color w:val="000000"/>
        </w:rPr>
      </w:pPr>
    </w:p>
    <w:p w14:paraId="21192D99" w14:textId="492DF29E" w:rsidR="0052380D" w:rsidRPr="00502A40" w:rsidRDefault="004B5BBA">
      <w:pPr>
        <w:spacing w:after="0"/>
        <w:rPr>
          <w:rFonts w:ascii="Cambria"/>
          <w:color w:val="000000"/>
        </w:rPr>
      </w:pPr>
      <w:r>
        <w:rPr>
          <w:rFonts w:ascii="Cambria"/>
          <w:color w:val="000000"/>
        </w:rPr>
        <w:t>Video</w:t>
      </w:r>
      <w:r w:rsidR="00502A40">
        <w:rPr>
          <w:rFonts w:ascii="Cambria"/>
          <w:color w:val="000000"/>
        </w:rPr>
        <w:t xml:space="preserve">: </w:t>
      </w:r>
      <w:hyperlink r:id="rId26" w:history="1">
        <w:r w:rsidR="00502A40" w:rsidRPr="005D0983">
          <w:rPr>
            <w:rStyle w:val="Hyperlink"/>
            <w:rFonts w:ascii="Cambria"/>
          </w:rPr>
          <w:t>https://youtu.be/AC9UdwmpaGY</w:t>
        </w:r>
      </w:hyperlink>
      <w:r w:rsidR="00982866">
        <w:rPr>
          <w:rFonts w:ascii="Cambria"/>
          <w:color w:val="000000"/>
        </w:rPr>
        <w:t> </w:t>
      </w:r>
    </w:p>
    <w:p w14:paraId="54106C96" w14:textId="77777777" w:rsidR="00502A40" w:rsidRDefault="00502A40">
      <w:pPr>
        <w:spacing w:after="0"/>
        <w:rPr>
          <w:rFonts w:ascii="Cambria"/>
          <w:b/>
          <w:color w:val="000000"/>
        </w:rPr>
      </w:pPr>
    </w:p>
    <w:p w14:paraId="6CF913AB" w14:textId="77777777" w:rsidR="00502A40" w:rsidRDefault="00502A40">
      <w:pPr>
        <w:spacing w:after="0"/>
        <w:rPr>
          <w:rFonts w:ascii="Cambria"/>
          <w:b/>
          <w:color w:val="000000"/>
        </w:rPr>
      </w:pPr>
    </w:p>
    <w:p w14:paraId="5DF6FD0E" w14:textId="1522A3F8" w:rsidR="0052380D" w:rsidRDefault="00A300FD">
      <w:pPr>
        <w:spacing w:after="0"/>
      </w:pPr>
      <w:r>
        <w:rPr>
          <w:rFonts w:ascii="Cambria"/>
          <w:b/>
          <w:color w:val="000000"/>
        </w:rPr>
        <w:t>Session 1</w:t>
      </w:r>
      <w:r w:rsidR="0070794A">
        <w:rPr>
          <w:rFonts w:ascii="Cambria"/>
          <w:b/>
          <w:color w:val="000000"/>
        </w:rPr>
        <w:t>8</w:t>
      </w:r>
      <w:r>
        <w:rPr>
          <w:rFonts w:ascii="Cambria"/>
          <w:b/>
          <w:color w:val="000000"/>
        </w:rPr>
        <w:t xml:space="preserve">. </w:t>
      </w:r>
      <w:r w:rsidR="00982866">
        <w:rPr>
          <w:rFonts w:ascii="Cambria"/>
          <w:b/>
          <w:color w:val="000000"/>
        </w:rPr>
        <w:t xml:space="preserve">Judiciary &amp; Supreme Court </w:t>
      </w:r>
    </w:p>
    <w:p w14:paraId="6756DDF2" w14:textId="77777777" w:rsidR="0052380D" w:rsidRDefault="00982866">
      <w:pPr>
        <w:spacing w:after="0"/>
      </w:pPr>
      <w:r>
        <w:rPr>
          <w:rFonts w:ascii="Cambria"/>
          <w:color w:val="000000"/>
        </w:rPr>
        <w:t> </w:t>
      </w:r>
    </w:p>
    <w:p w14:paraId="0A8D8148" w14:textId="77777777" w:rsidR="0052380D" w:rsidRDefault="00982866">
      <w:pPr>
        <w:spacing w:after="0"/>
      </w:pPr>
      <w:r>
        <w:rPr>
          <w:rFonts w:ascii="Cambria"/>
          <w:color w:val="000000"/>
        </w:rPr>
        <w:t xml:space="preserve">Article III of the Constitution establishes the federal judiciary and defines its authority. Article III reads in part: </w:t>
      </w:r>
      <w:r>
        <w:rPr>
          <w:rFonts w:ascii="Cambria"/>
          <w:color w:val="000000"/>
        </w:rPr>
        <w:t>“</w:t>
      </w:r>
      <w:r>
        <w:rPr>
          <w:rFonts w:ascii="Cambria"/>
          <w:color w:val="000000"/>
        </w:rPr>
        <w:t>The judicial power of the United States, shall be vested in one Supreme Court, and in such inferior courts as the Congress may from time to time ordain and establish.</w:t>
      </w:r>
      <w:r>
        <w:rPr>
          <w:rFonts w:ascii="Cambria"/>
          <w:color w:val="000000"/>
        </w:rPr>
        <w:t>”</w:t>
      </w:r>
    </w:p>
    <w:p w14:paraId="71A55E00" w14:textId="77777777" w:rsidR="0052380D" w:rsidRDefault="00982866">
      <w:pPr>
        <w:spacing w:after="0"/>
      </w:pPr>
      <w:r>
        <w:rPr>
          <w:rFonts w:ascii="Cambria"/>
          <w:color w:val="000000"/>
        </w:rPr>
        <w:t> </w:t>
      </w:r>
    </w:p>
    <w:p w14:paraId="701424B3" w14:textId="77777777" w:rsidR="0052380D" w:rsidRDefault="00982866">
      <w:pPr>
        <w:spacing w:after="0"/>
      </w:pPr>
      <w:r>
        <w:rPr>
          <w:rFonts w:ascii="Cambria"/>
          <w:color w:val="000000"/>
        </w:rPr>
        <w:t xml:space="preserve">At the top of the federal judiciary is the Supreme Court, which has been described as </w:t>
      </w:r>
      <w:r>
        <w:rPr>
          <w:rFonts w:ascii="Cambria"/>
          <w:color w:val="000000"/>
        </w:rPr>
        <w:t>“</w:t>
      </w:r>
      <w:r>
        <w:rPr>
          <w:rFonts w:ascii="Cambria"/>
          <w:color w:val="000000"/>
        </w:rPr>
        <w:t>the world</w:t>
      </w:r>
      <w:r>
        <w:rPr>
          <w:rFonts w:ascii="Cambria"/>
          <w:color w:val="000000"/>
        </w:rPr>
        <w:t>’</w:t>
      </w:r>
      <w:r>
        <w:rPr>
          <w:rFonts w:ascii="Cambria"/>
          <w:color w:val="000000"/>
        </w:rPr>
        <w:t>s most powerful court,</w:t>
      </w:r>
      <w:r>
        <w:rPr>
          <w:rFonts w:ascii="Cambria"/>
          <w:color w:val="000000"/>
        </w:rPr>
        <w:t>”</w:t>
      </w:r>
      <w:r>
        <w:rPr>
          <w:rFonts w:ascii="Cambria"/>
          <w:color w:val="000000"/>
        </w:rPr>
        <w:t xml:space="preserve"> a situation that derives from its status as an independent and co-equal branch of the federal government and from the fact that America</w:t>
      </w:r>
      <w:r>
        <w:rPr>
          <w:rFonts w:ascii="Cambria"/>
          <w:color w:val="000000"/>
        </w:rPr>
        <w:t>’</w:t>
      </w:r>
      <w:r>
        <w:rPr>
          <w:rFonts w:ascii="Cambria"/>
          <w:color w:val="000000"/>
        </w:rPr>
        <w:t>s system of divided powers and individual rights is a frequent source of constitutional disputes.</w:t>
      </w:r>
    </w:p>
    <w:p w14:paraId="4FD0ED39" w14:textId="77777777" w:rsidR="0052380D" w:rsidRDefault="00982866">
      <w:pPr>
        <w:spacing w:after="0"/>
      </w:pPr>
      <w:r>
        <w:rPr>
          <w:rFonts w:ascii="Cambria"/>
          <w:color w:val="000000"/>
        </w:rPr>
        <w:t> </w:t>
      </w:r>
    </w:p>
    <w:p w14:paraId="1D2989D6" w14:textId="77777777" w:rsidR="0052380D" w:rsidRDefault="00982866">
      <w:pPr>
        <w:spacing w:after="0"/>
      </w:pPr>
      <w:r>
        <w:rPr>
          <w:rFonts w:ascii="Cambria"/>
          <w:color w:val="000000"/>
        </w:rPr>
        <w:lastRenderedPageBreak/>
        <w:t>This session will examine judicial power and the influence of politics on Supreme Court decisions. We will also consider the normative question of how much power an unelected judiciary should have in a democratic system. The primary case study in this session will be the Supreme Court</w:t>
      </w:r>
      <w:r>
        <w:rPr>
          <w:rFonts w:ascii="Cambria"/>
          <w:color w:val="000000"/>
        </w:rPr>
        <w:t>’</w:t>
      </w:r>
      <w:r>
        <w:rPr>
          <w:rFonts w:ascii="Cambria"/>
          <w:color w:val="000000"/>
        </w:rPr>
        <w:t xml:space="preserve">s ruling in </w:t>
      </w:r>
      <w:r>
        <w:rPr>
          <w:rFonts w:ascii="Cambria"/>
          <w:i/>
          <w:color w:val="000000"/>
        </w:rPr>
        <w:t>Citizens United v. Federal Election Commission</w:t>
      </w:r>
      <w:r>
        <w:rPr>
          <w:rFonts w:ascii="Cambria"/>
          <w:color w:val="000000"/>
        </w:rPr>
        <w:t xml:space="preserve"> (2010), which struck down an act of Congress prohibiting independent campaign expenditures by corporations and labor unions.</w:t>
      </w:r>
    </w:p>
    <w:p w14:paraId="5D99A052" w14:textId="3B5DAF6C" w:rsidR="0070794A" w:rsidRDefault="00982866" w:rsidP="0070794A">
      <w:pPr>
        <w:spacing w:after="0"/>
        <w:rPr>
          <w:rFonts w:ascii="Cambria"/>
          <w:color w:val="000000"/>
        </w:rPr>
      </w:pPr>
      <w:r>
        <w:br/>
      </w:r>
      <w:r w:rsidR="0070794A">
        <w:rPr>
          <w:rFonts w:ascii="Cambria"/>
          <w:color w:val="000000"/>
        </w:rPr>
        <w:t xml:space="preserve">Reading: </w:t>
      </w:r>
      <w:r w:rsidR="0070794A" w:rsidRPr="000B3F87">
        <w:rPr>
          <w:rFonts w:ascii="Cambria"/>
          <w:color w:val="000000"/>
        </w:rPr>
        <w:t xml:space="preserve">Thomas E. Patterson, </w:t>
      </w:r>
      <w:r w:rsidR="0070794A" w:rsidRPr="000B3F87">
        <w:rPr>
          <w:rFonts w:ascii="Cambria"/>
          <w:i/>
          <w:color w:val="000000"/>
        </w:rPr>
        <w:t>We the People</w:t>
      </w:r>
      <w:r w:rsidR="0070794A">
        <w:rPr>
          <w:rFonts w:ascii="Cambria"/>
          <w:i/>
          <w:color w:val="000000"/>
        </w:rPr>
        <w:t xml:space="preserve">, </w:t>
      </w:r>
      <w:r w:rsidR="0070794A">
        <w:rPr>
          <w:rFonts w:ascii="Cambria"/>
          <w:color w:val="000000"/>
        </w:rPr>
        <w:t xml:space="preserve">pp. </w:t>
      </w:r>
      <w:r w:rsidR="00FD775B">
        <w:rPr>
          <w:rFonts w:ascii="Cambria"/>
          <w:color w:val="000000"/>
        </w:rPr>
        <w:t>412-442</w:t>
      </w:r>
    </w:p>
    <w:p w14:paraId="7ECFF9E0" w14:textId="77777777" w:rsidR="009C3A00" w:rsidRDefault="009C3A00" w:rsidP="0070794A">
      <w:pPr>
        <w:spacing w:after="0"/>
        <w:rPr>
          <w:rFonts w:ascii="Cambria"/>
          <w:color w:val="000000"/>
        </w:rPr>
      </w:pPr>
    </w:p>
    <w:p w14:paraId="23FDD255" w14:textId="38CAF6A1"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r>
        <w:rPr>
          <w:rFonts w:ascii="Cambria"/>
          <w:color w:val="000000"/>
        </w:rPr>
        <w:t xml:space="preserve"> </w:t>
      </w:r>
      <w:hyperlink r:id="rId27" w:history="1">
        <w:r w:rsidR="00502A40" w:rsidRPr="005D0983">
          <w:rPr>
            <w:rStyle w:val="Hyperlink"/>
            <w:rFonts w:ascii="Cambria"/>
          </w:rPr>
          <w:t>https://youtu.be/sUZ79KIS-V4</w:t>
        </w:r>
      </w:hyperlink>
    </w:p>
    <w:p w14:paraId="37E4E937" w14:textId="7F4522D3" w:rsidR="004B5BBA" w:rsidRPr="000B3F87" w:rsidRDefault="004B5BBA" w:rsidP="004B5BBA">
      <w:pPr>
        <w:spacing w:after="0"/>
      </w:pPr>
    </w:p>
    <w:p w14:paraId="79597096" w14:textId="77777777" w:rsidR="0052380D" w:rsidRDefault="00982866">
      <w:pPr>
        <w:spacing w:after="0"/>
      </w:pPr>
      <w:r>
        <w:rPr>
          <w:rFonts w:ascii="Cambria"/>
          <w:color w:val="000000"/>
        </w:rPr>
        <w:t> </w:t>
      </w:r>
    </w:p>
    <w:p w14:paraId="77411A82" w14:textId="77777777" w:rsidR="0052380D" w:rsidRDefault="00B3224A">
      <w:pPr>
        <w:spacing w:after="0"/>
      </w:pPr>
      <w:hyperlink r:id="rId28" w:history="1">
        <w:r w:rsidR="00982866" w:rsidRPr="00982866">
          <w:rPr>
            <w:rStyle w:val="Hyperlink"/>
            <w:rFonts w:ascii="Cambria"/>
            <w:b/>
          </w:rPr>
          <w:t>PART IV. U.S. PUBLIC POLICY</w:t>
        </w:r>
      </w:hyperlink>
    </w:p>
    <w:p w14:paraId="17A2DC59" w14:textId="77777777" w:rsidR="0052380D" w:rsidRDefault="00982866">
      <w:pPr>
        <w:spacing w:after="0"/>
      </w:pPr>
      <w:r>
        <w:rPr>
          <w:rFonts w:ascii="Cambria"/>
          <w:color w:val="000000"/>
        </w:rPr>
        <w:t> </w:t>
      </w:r>
    </w:p>
    <w:p w14:paraId="5DEC0431" w14:textId="77777777" w:rsidR="0052380D" w:rsidRDefault="00A300FD">
      <w:pPr>
        <w:spacing w:after="0"/>
      </w:pPr>
      <w:r>
        <w:rPr>
          <w:rFonts w:ascii="Cambria"/>
          <w:b/>
          <w:color w:val="000000"/>
        </w:rPr>
        <w:t xml:space="preserve">Session 19. </w:t>
      </w:r>
      <w:r w:rsidR="00982866">
        <w:rPr>
          <w:rFonts w:ascii="Cambria"/>
          <w:b/>
          <w:color w:val="000000"/>
        </w:rPr>
        <w:t>Social Policy</w:t>
      </w:r>
    </w:p>
    <w:p w14:paraId="4269BF0A" w14:textId="77777777" w:rsidR="0052380D" w:rsidRDefault="00982866">
      <w:pPr>
        <w:spacing w:after="0"/>
      </w:pPr>
      <w:r>
        <w:rPr>
          <w:rFonts w:ascii="Cambria"/>
          <w:color w:val="000000"/>
        </w:rPr>
        <w:t> </w:t>
      </w:r>
    </w:p>
    <w:p w14:paraId="6DD2CA68" w14:textId="77777777" w:rsidR="0052380D" w:rsidRDefault="00982866">
      <w:pPr>
        <w:spacing w:after="0"/>
      </w:pPr>
      <w:r>
        <w:rPr>
          <w:rFonts w:ascii="Cambria"/>
          <w:color w:val="000000"/>
        </w:rPr>
        <w:t>Social issues refer to disputes over values and how we should live our lives. Social issues end up pitting people against people, which is the case today for social issues such as immigration, charter schools, police practices, gun rights, legalization of marijuana, environmental protection, and discrimination of all kinds.</w:t>
      </w:r>
    </w:p>
    <w:p w14:paraId="4AABE793" w14:textId="77777777" w:rsidR="0052380D" w:rsidRDefault="00982866">
      <w:pPr>
        <w:spacing w:after="0"/>
      </w:pPr>
      <w:r>
        <w:rPr>
          <w:rFonts w:ascii="Cambria"/>
          <w:color w:val="000000"/>
        </w:rPr>
        <w:t> </w:t>
      </w:r>
    </w:p>
    <w:p w14:paraId="3FDFCC8B" w14:textId="77777777" w:rsidR="0052380D" w:rsidRDefault="00982866">
      <w:pPr>
        <w:spacing w:after="0"/>
        <w:rPr>
          <w:rFonts w:ascii="Cambria"/>
          <w:color w:val="000000"/>
        </w:rPr>
      </w:pPr>
      <w:r>
        <w:rPr>
          <w:rFonts w:ascii="Cambria"/>
          <w:color w:val="000000"/>
        </w:rPr>
        <w:t>Over the course of American history, no aspect of society has played more directly into social issues than religion. Social issues arise out of differences in values, and religions are founded on values. Not surprisingly, the intersection of religion and politics has been a persistent source of conflict within the American system. This session will concentrate on that intersection, historically and currently. We will explain how issues such as abortion and same-sex marriage have played out in ways that have aligned religious conservatives with the Republican Party and religious liberals and seculars with the Democratic Party.</w:t>
      </w:r>
    </w:p>
    <w:p w14:paraId="07B6B7AF" w14:textId="77777777" w:rsidR="0070794A" w:rsidRDefault="0070794A">
      <w:pPr>
        <w:spacing w:after="0"/>
        <w:rPr>
          <w:rFonts w:ascii="Cambria"/>
          <w:color w:val="000000"/>
        </w:rPr>
      </w:pPr>
    </w:p>
    <w:p w14:paraId="07B1571F" w14:textId="59DA1AB2" w:rsidR="0070794A" w:rsidRDefault="0070794A" w:rsidP="0070794A">
      <w:pPr>
        <w:spacing w:after="0"/>
        <w:rPr>
          <w:rFonts w:ascii="Cambria"/>
          <w:color w:val="000000"/>
          <w:sz w:val="18"/>
          <w:szCs w:val="18"/>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657E44">
        <w:rPr>
          <w:rFonts w:ascii="Cambria"/>
          <w:color w:val="000000"/>
        </w:rPr>
        <w:t>168-179</w:t>
      </w:r>
      <w:r>
        <w:rPr>
          <w:rFonts w:ascii="Cambria"/>
          <w:color w:val="000000"/>
        </w:rPr>
        <w:t xml:space="preserve"> </w:t>
      </w:r>
      <w:r w:rsidRPr="00B76B58">
        <w:rPr>
          <w:rFonts w:ascii="Cambria"/>
          <w:color w:val="000000"/>
          <w:sz w:val="18"/>
          <w:szCs w:val="18"/>
        </w:rPr>
        <w:t>(refresher, th</w:t>
      </w:r>
      <w:r w:rsidR="00B76B58">
        <w:rPr>
          <w:rFonts w:ascii="Cambria"/>
          <w:color w:val="000000"/>
          <w:sz w:val="18"/>
          <w:szCs w:val="18"/>
        </w:rPr>
        <w:t>ese</w:t>
      </w:r>
      <w:r w:rsidRPr="00B76B58">
        <w:rPr>
          <w:rFonts w:ascii="Cambria"/>
          <w:color w:val="000000"/>
          <w:sz w:val="18"/>
          <w:szCs w:val="18"/>
        </w:rPr>
        <w:t xml:space="preserve"> pages assigned earlier)</w:t>
      </w:r>
    </w:p>
    <w:p w14:paraId="467793C5" w14:textId="77777777" w:rsidR="00B76B58" w:rsidRPr="00B76B58" w:rsidRDefault="00B76B58" w:rsidP="0070794A">
      <w:pPr>
        <w:spacing w:after="0"/>
        <w:rPr>
          <w:rFonts w:ascii="Cambria"/>
          <w:color w:val="000000"/>
          <w:sz w:val="18"/>
          <w:szCs w:val="18"/>
        </w:rPr>
      </w:pPr>
    </w:p>
    <w:p w14:paraId="46F8444E" w14:textId="26886701"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r>
        <w:rPr>
          <w:rFonts w:ascii="Cambria"/>
          <w:color w:val="000000"/>
        </w:rPr>
        <w:t xml:space="preserve"> </w:t>
      </w:r>
      <w:hyperlink r:id="rId29" w:history="1">
        <w:r w:rsidR="00502A40" w:rsidRPr="005D0983">
          <w:rPr>
            <w:rStyle w:val="Hyperlink"/>
            <w:rFonts w:ascii="Cambria"/>
          </w:rPr>
          <w:t>https://youtu.be/weT9UapLSfU</w:t>
        </w:r>
      </w:hyperlink>
    </w:p>
    <w:p w14:paraId="1F15ED07" w14:textId="77777777" w:rsidR="00502A40" w:rsidRDefault="00502A40">
      <w:pPr>
        <w:spacing w:after="0"/>
        <w:rPr>
          <w:rFonts w:ascii="Cambria"/>
          <w:color w:val="000000"/>
        </w:rPr>
      </w:pPr>
    </w:p>
    <w:p w14:paraId="627A5CCA" w14:textId="2978EC81" w:rsidR="0052380D" w:rsidRDefault="00982866">
      <w:pPr>
        <w:spacing w:after="0"/>
      </w:pPr>
      <w:r>
        <w:rPr>
          <w:rFonts w:ascii="Cambria"/>
          <w:color w:val="000000"/>
        </w:rPr>
        <w:t> </w:t>
      </w:r>
    </w:p>
    <w:p w14:paraId="0B469E08" w14:textId="77777777" w:rsidR="0052380D" w:rsidRDefault="00A300FD">
      <w:pPr>
        <w:spacing w:after="0"/>
      </w:pPr>
      <w:r>
        <w:rPr>
          <w:rFonts w:ascii="Cambria"/>
          <w:b/>
          <w:color w:val="000000"/>
        </w:rPr>
        <w:t xml:space="preserve">Session 20. </w:t>
      </w:r>
      <w:r w:rsidR="00982866">
        <w:rPr>
          <w:rFonts w:ascii="Cambria"/>
          <w:b/>
          <w:color w:val="000000"/>
        </w:rPr>
        <w:t>Fiscal &amp; Monetary Policy</w:t>
      </w:r>
    </w:p>
    <w:p w14:paraId="2F295AEB" w14:textId="77777777" w:rsidR="0052380D" w:rsidRDefault="00982866">
      <w:pPr>
        <w:spacing w:after="0"/>
      </w:pPr>
      <w:r>
        <w:rPr>
          <w:rFonts w:ascii="Cambria"/>
          <w:color w:val="000000"/>
        </w:rPr>
        <w:t> </w:t>
      </w:r>
    </w:p>
    <w:p w14:paraId="6091C42F" w14:textId="77777777" w:rsidR="0052380D" w:rsidRDefault="00982866">
      <w:pPr>
        <w:spacing w:after="0"/>
      </w:pPr>
      <w:r>
        <w:rPr>
          <w:rFonts w:ascii="Cambria"/>
          <w:color w:val="000000"/>
        </w:rPr>
        <w:t>Since the Great Depression, the U.S, government has taken responsibility for promoting and sustaining economic growth and stability. This effort takes the form of fiscal policy, which refers to the government</w:t>
      </w:r>
      <w:r>
        <w:rPr>
          <w:rFonts w:ascii="Cambria"/>
          <w:color w:val="000000"/>
        </w:rPr>
        <w:t>’</w:t>
      </w:r>
      <w:r>
        <w:rPr>
          <w:rFonts w:ascii="Cambria"/>
          <w:color w:val="000000"/>
        </w:rPr>
        <w:t>s taxing and spending policies, and monetary policy, which refers to government efforts to control the money supply.</w:t>
      </w:r>
    </w:p>
    <w:p w14:paraId="53201E9B" w14:textId="77777777" w:rsidR="0052380D" w:rsidRDefault="00982866">
      <w:pPr>
        <w:spacing w:after="0"/>
      </w:pPr>
      <w:r>
        <w:rPr>
          <w:rFonts w:ascii="Cambria"/>
          <w:color w:val="000000"/>
        </w:rPr>
        <w:t> </w:t>
      </w:r>
    </w:p>
    <w:p w14:paraId="124310DB" w14:textId="77777777" w:rsidR="0052380D" w:rsidRDefault="00982866">
      <w:pPr>
        <w:spacing w:after="0"/>
        <w:rPr>
          <w:rFonts w:ascii="Cambria"/>
          <w:color w:val="000000"/>
        </w:rPr>
      </w:pPr>
      <w:r>
        <w:rPr>
          <w:rFonts w:ascii="Cambria"/>
          <w:color w:val="000000"/>
        </w:rPr>
        <w:t>This session examines fiscal policy and monetary policy</w:t>
      </w:r>
      <w:r>
        <w:rPr>
          <w:rFonts w:ascii="Cambria"/>
          <w:color w:val="000000"/>
        </w:rPr>
        <w:t>—</w:t>
      </w:r>
      <w:r>
        <w:rPr>
          <w:rFonts w:ascii="Cambria"/>
          <w:color w:val="000000"/>
        </w:rPr>
        <w:t xml:space="preserve">what they are, what tools they involve, and what political divisions they create. The nature of these policies will be illustrated through </w:t>
      </w:r>
      <w:r>
        <w:rPr>
          <w:rFonts w:ascii="Cambria"/>
          <w:color w:val="000000"/>
        </w:rPr>
        <w:lastRenderedPageBreak/>
        <w:t>several cases, including the policies enacted in response to the economic downturn that began in 2008.</w:t>
      </w:r>
    </w:p>
    <w:p w14:paraId="31EA4E4B" w14:textId="77777777" w:rsidR="0070794A" w:rsidRDefault="0070794A">
      <w:pPr>
        <w:spacing w:after="0"/>
        <w:rPr>
          <w:rFonts w:ascii="Cambria"/>
          <w:color w:val="000000"/>
        </w:rPr>
      </w:pPr>
    </w:p>
    <w:p w14:paraId="04CA5796" w14:textId="24AB211C"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459-471</w:t>
      </w:r>
    </w:p>
    <w:p w14:paraId="5F6889E2" w14:textId="77777777" w:rsidR="00AB6729" w:rsidRDefault="00AB6729" w:rsidP="0070794A">
      <w:pPr>
        <w:spacing w:after="0"/>
        <w:rPr>
          <w:rFonts w:ascii="Cambria"/>
          <w:color w:val="000000"/>
        </w:rPr>
      </w:pPr>
    </w:p>
    <w:p w14:paraId="74FCE7D1" w14:textId="337CAD1A"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30" w:history="1">
        <w:r w:rsidR="00502A40" w:rsidRPr="005D0983">
          <w:rPr>
            <w:rStyle w:val="Hyperlink"/>
            <w:rFonts w:ascii="Cambria"/>
          </w:rPr>
          <w:t>https://youtu.be/QLRJ4Ndgumg</w:t>
        </w:r>
      </w:hyperlink>
    </w:p>
    <w:p w14:paraId="1B2EE86D" w14:textId="77777777" w:rsidR="00502A40" w:rsidRDefault="00502A40">
      <w:pPr>
        <w:spacing w:after="0"/>
        <w:rPr>
          <w:rFonts w:ascii="Cambria"/>
          <w:color w:val="000000"/>
        </w:rPr>
      </w:pPr>
    </w:p>
    <w:p w14:paraId="3BC6BA87" w14:textId="78381948" w:rsidR="0052380D" w:rsidRDefault="00982866">
      <w:pPr>
        <w:spacing w:after="0"/>
      </w:pPr>
      <w:r>
        <w:rPr>
          <w:rFonts w:ascii="Cambria"/>
          <w:color w:val="000000"/>
        </w:rPr>
        <w:t> </w:t>
      </w:r>
    </w:p>
    <w:p w14:paraId="51EEA2D6" w14:textId="77777777" w:rsidR="0052380D" w:rsidRDefault="00A300FD">
      <w:pPr>
        <w:spacing w:after="0"/>
      </w:pPr>
      <w:r>
        <w:rPr>
          <w:rFonts w:ascii="Cambria"/>
          <w:b/>
          <w:color w:val="000000"/>
        </w:rPr>
        <w:t xml:space="preserve">Session 21. </w:t>
      </w:r>
      <w:r w:rsidR="00982866">
        <w:rPr>
          <w:rFonts w:ascii="Cambria"/>
          <w:b/>
          <w:color w:val="000000"/>
        </w:rPr>
        <w:t xml:space="preserve">Welfare &amp; Income Policy </w:t>
      </w:r>
    </w:p>
    <w:p w14:paraId="4AE9C4C2" w14:textId="77777777" w:rsidR="0052380D" w:rsidRDefault="00982866">
      <w:pPr>
        <w:spacing w:after="0"/>
      </w:pPr>
      <w:r>
        <w:rPr>
          <w:rFonts w:ascii="Cambria"/>
          <w:color w:val="000000"/>
        </w:rPr>
        <w:t> </w:t>
      </w:r>
    </w:p>
    <w:p w14:paraId="052E183A" w14:textId="77777777" w:rsidR="0052380D" w:rsidRDefault="00982866">
      <w:pPr>
        <w:spacing w:after="0"/>
      </w:pPr>
      <w:r>
        <w:rPr>
          <w:rFonts w:ascii="Cambria"/>
          <w:color w:val="000000"/>
        </w:rPr>
        <w:t>Few issues of U.S. politics are more contentious than those relating to welfare and income. America</w:t>
      </w:r>
      <w:r>
        <w:rPr>
          <w:rFonts w:ascii="Cambria"/>
          <w:color w:val="000000"/>
        </w:rPr>
        <w:t>’</w:t>
      </w:r>
      <w:r>
        <w:rPr>
          <w:rFonts w:ascii="Cambria"/>
          <w:color w:val="000000"/>
        </w:rPr>
        <w:t>s individualistic culture and federal system of government have resulted in welfare policies that are distinct from those of virtually all other Western democracies. As regards income policy, the issue has come to the forefront in recent years as a result of the widening gap between the income level of most Americans and that of the country</w:t>
      </w:r>
      <w:r>
        <w:rPr>
          <w:rFonts w:ascii="Cambria"/>
          <w:color w:val="000000"/>
        </w:rPr>
        <w:t>’</w:t>
      </w:r>
      <w:r>
        <w:rPr>
          <w:rFonts w:ascii="Cambria"/>
          <w:color w:val="000000"/>
        </w:rPr>
        <w:t>s wealthier individuals.</w:t>
      </w:r>
    </w:p>
    <w:p w14:paraId="54642310" w14:textId="77777777" w:rsidR="0052380D" w:rsidRDefault="00982866">
      <w:pPr>
        <w:spacing w:after="0"/>
      </w:pPr>
      <w:r>
        <w:rPr>
          <w:rFonts w:ascii="Cambria"/>
          <w:color w:val="000000"/>
        </w:rPr>
        <w:t> </w:t>
      </w:r>
    </w:p>
    <w:p w14:paraId="20A20D48" w14:textId="77777777" w:rsidR="0052380D" w:rsidRDefault="00982866">
      <w:pPr>
        <w:spacing w:after="0"/>
        <w:rPr>
          <w:rFonts w:ascii="Cambria"/>
          <w:color w:val="000000"/>
        </w:rPr>
      </w:pPr>
      <w:r>
        <w:rPr>
          <w:rFonts w:ascii="Cambria"/>
          <w:color w:val="000000"/>
        </w:rPr>
        <w:t>This session will describe and explain these developments, relating them to both the nature of the U.S. economy and the nature of U.S. policy. The structure and politics of the U.S. welfare system and the U.S. tax system will be points of emphasis.</w:t>
      </w:r>
    </w:p>
    <w:p w14:paraId="03E44F4A" w14:textId="77777777" w:rsidR="00CB6497" w:rsidRDefault="00CB6497">
      <w:pPr>
        <w:spacing w:after="0"/>
        <w:rPr>
          <w:rFonts w:ascii="Cambria"/>
          <w:color w:val="000000"/>
        </w:rPr>
      </w:pPr>
    </w:p>
    <w:p w14:paraId="68C26BF9" w14:textId="0C1BF790" w:rsidR="00CB6497" w:rsidRDefault="00CB6497" w:rsidP="00CB6497">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472-500</w:t>
      </w:r>
    </w:p>
    <w:p w14:paraId="6915C37B" w14:textId="77777777" w:rsidR="00E044E5" w:rsidRDefault="00E044E5" w:rsidP="00CB6497">
      <w:pPr>
        <w:spacing w:after="0"/>
        <w:rPr>
          <w:rFonts w:ascii="Cambria"/>
          <w:color w:val="000000"/>
        </w:rPr>
      </w:pPr>
    </w:p>
    <w:p w14:paraId="394112C8" w14:textId="2C729256"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31" w:history="1">
        <w:r w:rsidR="00502A40" w:rsidRPr="005D0983">
          <w:rPr>
            <w:rStyle w:val="Hyperlink"/>
            <w:rFonts w:ascii="Cambria"/>
          </w:rPr>
          <w:t>https://youtu.be/U40nXln9ros</w:t>
        </w:r>
      </w:hyperlink>
    </w:p>
    <w:p w14:paraId="05B5221A" w14:textId="77777777" w:rsidR="00CB6497" w:rsidRDefault="00CB6497">
      <w:pPr>
        <w:spacing w:after="0"/>
      </w:pPr>
    </w:p>
    <w:p w14:paraId="10E9EF7A" w14:textId="77777777" w:rsidR="0052380D" w:rsidRDefault="00982866">
      <w:pPr>
        <w:spacing w:after="0"/>
      </w:pPr>
      <w:r>
        <w:rPr>
          <w:rFonts w:ascii="Cambria"/>
          <w:color w:val="000000"/>
        </w:rPr>
        <w:t> </w:t>
      </w:r>
    </w:p>
    <w:p w14:paraId="7994DF5A" w14:textId="77777777" w:rsidR="00A300FD" w:rsidRDefault="00A300FD">
      <w:pPr>
        <w:spacing w:after="0"/>
        <w:rPr>
          <w:rFonts w:ascii="Cambria"/>
          <w:b/>
          <w:color w:val="000000"/>
        </w:rPr>
      </w:pPr>
      <w:r>
        <w:rPr>
          <w:rFonts w:ascii="Cambria"/>
          <w:b/>
          <w:color w:val="000000"/>
        </w:rPr>
        <w:t xml:space="preserve">Session 22. </w:t>
      </w:r>
      <w:r w:rsidR="00982866">
        <w:rPr>
          <w:rFonts w:ascii="Cambria"/>
          <w:b/>
          <w:color w:val="000000"/>
        </w:rPr>
        <w:t>Regulatory Policy</w:t>
      </w:r>
    </w:p>
    <w:p w14:paraId="5F497D33" w14:textId="77777777" w:rsidR="0052380D" w:rsidRDefault="00982866">
      <w:pPr>
        <w:spacing w:after="0"/>
      </w:pPr>
      <w:r>
        <w:rPr>
          <w:rFonts w:ascii="Cambria"/>
          <w:color w:val="000000"/>
        </w:rPr>
        <w:t> </w:t>
      </w:r>
    </w:p>
    <w:p w14:paraId="2154F0F6" w14:textId="77777777" w:rsidR="0052380D" w:rsidRDefault="00982866">
      <w:pPr>
        <w:spacing w:after="0"/>
      </w:pPr>
      <w:r>
        <w:rPr>
          <w:rFonts w:ascii="Cambria"/>
          <w:color w:val="000000"/>
        </w:rPr>
        <w:t>Since the 1930s, the U.S. government has been actively engaged in regulating the economy, intervening to promote economic efficiency and to protect the public from harmful business activity. This session will examine four regulatory situations and their related policies: restraint of trade, which refers to anti-competitive business practices; inequity, which refers to unfair business transactions; moral hazard, which occurs when one party engages in risky economic behavior but passes the risk on to another party; and negative externalities, which result when firms fail to pay the full costs of production activity.</w:t>
      </w:r>
    </w:p>
    <w:p w14:paraId="52ACC244" w14:textId="77777777" w:rsidR="0052380D" w:rsidRDefault="00982866">
      <w:pPr>
        <w:spacing w:after="0"/>
      </w:pPr>
      <w:r>
        <w:rPr>
          <w:rFonts w:ascii="Cambria"/>
          <w:color w:val="000000"/>
        </w:rPr>
        <w:t> </w:t>
      </w:r>
    </w:p>
    <w:p w14:paraId="48A58DAF" w14:textId="77777777" w:rsidR="0052380D" w:rsidRDefault="00982866">
      <w:pPr>
        <w:spacing w:after="0"/>
        <w:rPr>
          <w:rFonts w:ascii="Cambria"/>
          <w:color w:val="000000"/>
        </w:rPr>
      </w:pPr>
      <w:r>
        <w:rPr>
          <w:rFonts w:ascii="Cambria"/>
          <w:color w:val="000000"/>
        </w:rPr>
        <w:t>Although the primary emphasis will be on policy, the session will also address partisan divisions over regulatory policy, and the basis for those divisions. Several cases, most notably the politics and policies of climate change, will be used to illustrate key points.</w:t>
      </w:r>
    </w:p>
    <w:p w14:paraId="12394A65" w14:textId="77777777" w:rsidR="00CB6497" w:rsidRDefault="00CB6497">
      <w:pPr>
        <w:spacing w:after="0"/>
        <w:rPr>
          <w:rFonts w:ascii="Cambria"/>
          <w:color w:val="000000"/>
        </w:rPr>
      </w:pPr>
    </w:p>
    <w:p w14:paraId="3AE7B3AC" w14:textId="353EF025" w:rsidR="00CB6497" w:rsidRDefault="00CB6497" w:rsidP="00CB6497">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D775B">
        <w:rPr>
          <w:rFonts w:ascii="Cambria"/>
          <w:color w:val="000000"/>
        </w:rPr>
        <w:t>445-456</w:t>
      </w:r>
    </w:p>
    <w:p w14:paraId="6DDC5FBC" w14:textId="77777777" w:rsidR="002628C1" w:rsidRDefault="002628C1" w:rsidP="00CB6497">
      <w:pPr>
        <w:spacing w:after="0"/>
        <w:rPr>
          <w:rFonts w:ascii="Cambria"/>
          <w:color w:val="000000"/>
        </w:rPr>
      </w:pPr>
    </w:p>
    <w:p w14:paraId="7ED4AD1E" w14:textId="7D51963A"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32" w:history="1">
        <w:r w:rsidR="00502A40" w:rsidRPr="005D0983">
          <w:rPr>
            <w:rStyle w:val="Hyperlink"/>
            <w:rFonts w:ascii="Cambria"/>
          </w:rPr>
          <w:t>https://youtu.be/JcYQOgPJccA</w:t>
        </w:r>
      </w:hyperlink>
    </w:p>
    <w:p w14:paraId="689BCC48" w14:textId="77777777" w:rsidR="002628C1" w:rsidRDefault="002628C1" w:rsidP="004B5BBA">
      <w:pPr>
        <w:spacing w:after="0"/>
        <w:rPr>
          <w:rFonts w:ascii="Calibri" w:eastAsia="Times New Roman" w:hAnsi="Calibri" w:cs="Calibri"/>
          <w:color w:val="000000"/>
          <w:sz w:val="16"/>
          <w:szCs w:val="16"/>
          <w:u w:val="single"/>
        </w:rPr>
      </w:pPr>
    </w:p>
    <w:p w14:paraId="0F501433" w14:textId="77777777" w:rsidR="0052380D" w:rsidRDefault="00982866">
      <w:pPr>
        <w:spacing w:after="0"/>
      </w:pPr>
      <w:r>
        <w:rPr>
          <w:rFonts w:ascii="Cambria"/>
          <w:b/>
          <w:color w:val="000000"/>
        </w:rPr>
        <w:lastRenderedPageBreak/>
        <w:t> </w:t>
      </w:r>
    </w:p>
    <w:p w14:paraId="0E23A047" w14:textId="77777777" w:rsidR="0052380D" w:rsidRDefault="00A300FD">
      <w:pPr>
        <w:spacing w:after="0"/>
      </w:pPr>
      <w:r>
        <w:rPr>
          <w:rFonts w:ascii="Cambria"/>
          <w:b/>
          <w:color w:val="000000"/>
        </w:rPr>
        <w:t xml:space="preserve">Session 23. </w:t>
      </w:r>
      <w:r w:rsidR="00982866">
        <w:rPr>
          <w:rFonts w:ascii="Cambria"/>
          <w:b/>
          <w:color w:val="000000"/>
        </w:rPr>
        <w:t>Foreign Policy</w:t>
      </w:r>
    </w:p>
    <w:p w14:paraId="07C87CAB" w14:textId="77777777" w:rsidR="0052380D" w:rsidRDefault="00982866">
      <w:pPr>
        <w:spacing w:after="0"/>
      </w:pPr>
      <w:r>
        <w:rPr>
          <w:rFonts w:ascii="Cambria"/>
          <w:color w:val="000000"/>
        </w:rPr>
        <w:t> </w:t>
      </w:r>
    </w:p>
    <w:p w14:paraId="31635A6E" w14:textId="77777777" w:rsidR="0052380D" w:rsidRDefault="00982866">
      <w:pPr>
        <w:spacing w:after="0"/>
      </w:pPr>
      <w:r>
        <w:rPr>
          <w:rFonts w:ascii="Cambria"/>
          <w:color w:val="000000"/>
        </w:rPr>
        <w:t xml:space="preserve">Unlike other policy areas, foreign policy rests on relations with actors outside rather than within the country. As a result, the chief instruments of foreign policy differ from those of domestic policy. Previous sessions examined some of these instruments, notably diplomacy and military power. This session will touch on those </w:t>
      </w:r>
      <w:proofErr w:type="gramStart"/>
      <w:r>
        <w:rPr>
          <w:rFonts w:ascii="Cambria"/>
          <w:color w:val="000000"/>
        </w:rPr>
        <w:t>instruments, but</w:t>
      </w:r>
      <w:proofErr w:type="gramEnd"/>
      <w:r>
        <w:rPr>
          <w:rFonts w:ascii="Cambria"/>
          <w:color w:val="000000"/>
        </w:rPr>
        <w:t xml:space="preserve"> focus on one that has not yet received much attention</w:t>
      </w:r>
      <w:r>
        <w:rPr>
          <w:rFonts w:ascii="Cambria"/>
          <w:color w:val="000000"/>
        </w:rPr>
        <w:t>—</w:t>
      </w:r>
      <w:r>
        <w:rPr>
          <w:rFonts w:ascii="Cambria"/>
          <w:color w:val="000000"/>
        </w:rPr>
        <w:t>international trade. National security is increasingly more than an issue of military might. It is also a question of maintaining a strong position in the global economy.</w:t>
      </w:r>
    </w:p>
    <w:p w14:paraId="4B90EB2D" w14:textId="77777777" w:rsidR="0052380D" w:rsidRDefault="00982866">
      <w:pPr>
        <w:spacing w:after="0"/>
      </w:pPr>
      <w:r>
        <w:rPr>
          <w:rFonts w:ascii="Cambria"/>
          <w:color w:val="000000"/>
        </w:rPr>
        <w:t> </w:t>
      </w:r>
    </w:p>
    <w:p w14:paraId="119B068D" w14:textId="77777777" w:rsidR="0052380D" w:rsidRDefault="00982866">
      <w:pPr>
        <w:spacing w:after="0"/>
        <w:rPr>
          <w:rFonts w:ascii="Cambria"/>
          <w:color w:val="000000"/>
        </w:rPr>
      </w:pPr>
      <w:r>
        <w:rPr>
          <w:rFonts w:ascii="Cambria"/>
          <w:color w:val="000000"/>
        </w:rPr>
        <w:t>This session will trace the evolution of America</w:t>
      </w:r>
      <w:r>
        <w:rPr>
          <w:rFonts w:ascii="Cambria"/>
          <w:color w:val="000000"/>
        </w:rPr>
        <w:t>’</w:t>
      </w:r>
      <w:r>
        <w:rPr>
          <w:rFonts w:ascii="Cambria"/>
          <w:color w:val="000000"/>
        </w:rPr>
        <w:t>s position as a trading nation during the post-World War II era, concentrating first on the factors that made America in the immediate post-war period the world</w:t>
      </w:r>
      <w:r>
        <w:rPr>
          <w:rFonts w:ascii="Cambria"/>
          <w:color w:val="000000"/>
        </w:rPr>
        <w:t>’</w:t>
      </w:r>
      <w:r>
        <w:rPr>
          <w:rFonts w:ascii="Cambria"/>
          <w:color w:val="000000"/>
        </w:rPr>
        <w:t xml:space="preserve">s unquestioned economic power and then on the factors that weakened that position. The session will conclude with an examination of the politics and policies of trade agreements, including adoption in 1993 of the North American Free Trade Agreement (NAFTA) and the rejection in 2017 of the proposed </w:t>
      </w:r>
      <w:proofErr w:type="gramStart"/>
      <w:r>
        <w:rPr>
          <w:rFonts w:ascii="Cambria"/>
          <w:color w:val="000000"/>
        </w:rPr>
        <w:t>Trans Pacific</w:t>
      </w:r>
      <w:proofErr w:type="gramEnd"/>
      <w:r>
        <w:rPr>
          <w:rFonts w:ascii="Cambria"/>
          <w:color w:val="000000"/>
        </w:rPr>
        <w:t xml:space="preserve"> Partnership (TPP).</w:t>
      </w:r>
    </w:p>
    <w:p w14:paraId="0357039A" w14:textId="77777777" w:rsidR="00CB6497" w:rsidRDefault="00CB6497">
      <w:pPr>
        <w:spacing w:after="0"/>
        <w:rPr>
          <w:rFonts w:ascii="Cambria"/>
          <w:color w:val="000000"/>
        </w:rPr>
      </w:pPr>
    </w:p>
    <w:p w14:paraId="3C31DD26" w14:textId="41DB87AE" w:rsidR="00CB6497" w:rsidRDefault="00CB6497" w:rsidP="00CB6497">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657E44">
        <w:rPr>
          <w:rFonts w:ascii="Cambria"/>
          <w:color w:val="000000"/>
        </w:rPr>
        <w:t>518-527</w:t>
      </w:r>
    </w:p>
    <w:p w14:paraId="710D2B78" w14:textId="77777777" w:rsidR="009F683A" w:rsidRDefault="009F683A" w:rsidP="00CB6497">
      <w:pPr>
        <w:spacing w:after="0"/>
        <w:rPr>
          <w:rFonts w:ascii="Cambria"/>
          <w:color w:val="000000"/>
        </w:rPr>
      </w:pPr>
    </w:p>
    <w:p w14:paraId="45B4C5B0" w14:textId="6385B852" w:rsidR="00502A40" w:rsidRDefault="004B5BBA" w:rsidP="004B5BBA">
      <w:pPr>
        <w:spacing w:after="0"/>
        <w:rPr>
          <w:rFonts w:ascii="Cambria"/>
          <w:color w:val="000000"/>
        </w:rPr>
      </w:pPr>
      <w:r>
        <w:rPr>
          <w:rFonts w:ascii="Cambria"/>
          <w:color w:val="000000"/>
        </w:rPr>
        <w:t>Video</w:t>
      </w:r>
      <w:r w:rsidR="00502A40">
        <w:rPr>
          <w:rFonts w:ascii="Cambria"/>
          <w:color w:val="000000"/>
        </w:rPr>
        <w:t xml:space="preserve">: </w:t>
      </w:r>
      <w:hyperlink r:id="rId33" w:history="1">
        <w:r w:rsidR="00502A40" w:rsidRPr="005D0983">
          <w:rPr>
            <w:rStyle w:val="Hyperlink"/>
            <w:rFonts w:ascii="Cambria"/>
          </w:rPr>
          <w:t>https://youtu.be/9gOU74bARFw</w:t>
        </w:r>
      </w:hyperlink>
    </w:p>
    <w:p w14:paraId="5FFDC91A" w14:textId="39271BBD" w:rsidR="00CB6497" w:rsidRDefault="00CB6497">
      <w:pPr>
        <w:spacing w:after="0"/>
      </w:pPr>
    </w:p>
    <w:p w14:paraId="2618E388" w14:textId="77777777" w:rsidR="0052380D" w:rsidRDefault="00982866">
      <w:pPr>
        <w:spacing w:after="0"/>
      </w:pPr>
      <w:r>
        <w:rPr>
          <w:rFonts w:ascii="Cambria"/>
          <w:color w:val="000000"/>
        </w:rPr>
        <w:t> </w:t>
      </w:r>
    </w:p>
    <w:p w14:paraId="23DDA044" w14:textId="3E03052B" w:rsidR="0052380D" w:rsidRDefault="00A300FD">
      <w:pPr>
        <w:spacing w:after="0"/>
      </w:pPr>
      <w:r>
        <w:rPr>
          <w:rFonts w:ascii="Cambria"/>
          <w:b/>
          <w:color w:val="000000"/>
        </w:rPr>
        <w:t xml:space="preserve">Session 24. </w:t>
      </w:r>
      <w:r w:rsidR="00982866">
        <w:rPr>
          <w:rFonts w:ascii="Cambria"/>
          <w:b/>
          <w:color w:val="000000"/>
        </w:rPr>
        <w:t>Dynamics of American Politics</w:t>
      </w:r>
      <w:r w:rsidR="00502A40">
        <w:rPr>
          <w:rFonts w:ascii="Cambria"/>
          <w:b/>
          <w:color w:val="000000"/>
        </w:rPr>
        <w:t xml:space="preserve"> (Review Session)</w:t>
      </w:r>
    </w:p>
    <w:p w14:paraId="085A0B9A" w14:textId="77777777" w:rsidR="0052380D" w:rsidRDefault="00982866">
      <w:pPr>
        <w:spacing w:after="0"/>
      </w:pPr>
      <w:r>
        <w:rPr>
          <w:rFonts w:ascii="Cambria"/>
          <w:color w:val="000000"/>
        </w:rPr>
        <w:t> </w:t>
      </w:r>
    </w:p>
    <w:p w14:paraId="017BBD95" w14:textId="68C0324B" w:rsidR="0052380D" w:rsidRDefault="00982866">
      <w:pPr>
        <w:spacing w:after="0"/>
        <w:rPr>
          <w:rFonts w:ascii="Cambria"/>
          <w:color w:val="000000"/>
        </w:rPr>
      </w:pPr>
      <w:r>
        <w:rPr>
          <w:rFonts w:ascii="Cambria"/>
          <w:color w:val="000000"/>
        </w:rPr>
        <w:t xml:space="preserve">This session will serve as an overview of the course, concentrating on major tendencies within the American system, such as its fragmented power structure. The importance of these tendencies will be explained by showing how thoroughly each of them affects American politics. The purpose of this session is to reinforce, and clarify, the </w:t>
      </w:r>
      <w:r>
        <w:rPr>
          <w:rFonts w:ascii="Cambria"/>
          <w:color w:val="000000"/>
        </w:rPr>
        <w:t>“</w:t>
      </w:r>
      <w:r>
        <w:rPr>
          <w:rFonts w:ascii="Cambria"/>
          <w:color w:val="000000"/>
        </w:rPr>
        <w:t>lessons learned</w:t>
      </w:r>
      <w:r>
        <w:rPr>
          <w:rFonts w:ascii="Cambria"/>
          <w:color w:val="000000"/>
        </w:rPr>
        <w:t>”</w:t>
      </w:r>
      <w:r>
        <w:rPr>
          <w:rFonts w:ascii="Cambria"/>
          <w:color w:val="000000"/>
        </w:rPr>
        <w:t xml:space="preserve"> during the course</w:t>
      </w:r>
      <w:r w:rsidR="000A7AE1">
        <w:rPr>
          <w:rFonts w:ascii="Cambria"/>
          <w:color w:val="000000"/>
        </w:rPr>
        <w:t>.</w:t>
      </w:r>
    </w:p>
    <w:p w14:paraId="305645BB" w14:textId="348606D0" w:rsidR="000A7AE1" w:rsidRDefault="000A7AE1">
      <w:pPr>
        <w:spacing w:after="0"/>
        <w:rPr>
          <w:rFonts w:ascii="Cambria"/>
          <w:color w:val="000000"/>
        </w:rPr>
      </w:pPr>
    </w:p>
    <w:p w14:paraId="14C02DA3" w14:textId="0B42B24D" w:rsidR="000A7AE1" w:rsidRDefault="000A7AE1">
      <w:pPr>
        <w:spacing w:after="0"/>
        <w:rPr>
          <w:rFonts w:ascii="Cambria"/>
          <w:color w:val="000000"/>
        </w:rPr>
      </w:pPr>
      <w:r>
        <w:rPr>
          <w:rFonts w:ascii="Cambria"/>
          <w:color w:val="000000"/>
        </w:rPr>
        <w:t xml:space="preserve">Reading: Thomas E. Patterson, </w:t>
      </w:r>
      <w:r w:rsidRPr="000A7AE1">
        <w:rPr>
          <w:rFonts w:ascii="Cambria"/>
          <w:i/>
          <w:iCs/>
          <w:color w:val="000000"/>
        </w:rPr>
        <w:t>We the People</w:t>
      </w:r>
      <w:r>
        <w:rPr>
          <w:rFonts w:ascii="Cambria"/>
          <w:color w:val="000000"/>
        </w:rPr>
        <w:t>, summaries at end of all chapters</w:t>
      </w:r>
    </w:p>
    <w:p w14:paraId="18BEEF2B" w14:textId="77777777" w:rsidR="009F683A" w:rsidRDefault="009F683A">
      <w:pPr>
        <w:spacing w:after="0"/>
      </w:pPr>
    </w:p>
    <w:p w14:paraId="2D7C4D85" w14:textId="6DDD18ED" w:rsidR="001B5F6B" w:rsidRDefault="00424BBD" w:rsidP="00502A40">
      <w:pPr>
        <w:spacing w:after="0"/>
        <w:rPr>
          <w:rFonts w:ascii="Cambria"/>
          <w:color w:val="000000"/>
        </w:rPr>
      </w:pPr>
      <w:r>
        <w:rPr>
          <w:rFonts w:ascii="Cambria"/>
          <w:color w:val="000000"/>
        </w:rPr>
        <w:t>Video</w:t>
      </w:r>
      <w:r w:rsidR="00502A40">
        <w:rPr>
          <w:rFonts w:ascii="Cambria"/>
          <w:color w:val="000000"/>
        </w:rPr>
        <w:t>:</w:t>
      </w:r>
      <w:r>
        <w:rPr>
          <w:rFonts w:ascii="Cambria"/>
          <w:color w:val="000000"/>
        </w:rPr>
        <w:t xml:space="preserve"> </w:t>
      </w:r>
      <w:hyperlink r:id="rId34" w:history="1">
        <w:r w:rsidR="001B5F6B" w:rsidRPr="005D0983">
          <w:rPr>
            <w:rStyle w:val="Hyperlink"/>
            <w:rFonts w:ascii="Cambria"/>
          </w:rPr>
          <w:t>https://youtu.be/YLHb7l-4OZE</w:t>
        </w:r>
      </w:hyperlink>
    </w:p>
    <w:p w14:paraId="26738F49" w14:textId="56D54692" w:rsidR="0052380D" w:rsidRDefault="00982866">
      <w:pPr>
        <w:spacing w:after="0"/>
      </w:pPr>
      <w:r>
        <w:br/>
      </w:r>
    </w:p>
    <w:sectPr w:rsidR="0052380D">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0D"/>
    <w:rsid w:val="000A1C0E"/>
    <w:rsid w:val="000A7AE1"/>
    <w:rsid w:val="000B1208"/>
    <w:rsid w:val="000B3F87"/>
    <w:rsid w:val="000B7817"/>
    <w:rsid w:val="000D29F6"/>
    <w:rsid w:val="00147AB9"/>
    <w:rsid w:val="001606D6"/>
    <w:rsid w:val="00162891"/>
    <w:rsid w:val="001B5F6B"/>
    <w:rsid w:val="001D00DD"/>
    <w:rsid w:val="001D382D"/>
    <w:rsid w:val="002628C1"/>
    <w:rsid w:val="00282ED7"/>
    <w:rsid w:val="002937C1"/>
    <w:rsid w:val="002E473D"/>
    <w:rsid w:val="002E7B96"/>
    <w:rsid w:val="00314F59"/>
    <w:rsid w:val="00363DBE"/>
    <w:rsid w:val="00381DAE"/>
    <w:rsid w:val="003A7EB5"/>
    <w:rsid w:val="003D5D19"/>
    <w:rsid w:val="00424BBD"/>
    <w:rsid w:val="0043336B"/>
    <w:rsid w:val="00492E5F"/>
    <w:rsid w:val="004B5BBA"/>
    <w:rsid w:val="004C3917"/>
    <w:rsid w:val="004D7945"/>
    <w:rsid w:val="00502A40"/>
    <w:rsid w:val="0052380D"/>
    <w:rsid w:val="005437F0"/>
    <w:rsid w:val="005475B9"/>
    <w:rsid w:val="005D15F4"/>
    <w:rsid w:val="00640533"/>
    <w:rsid w:val="00640E30"/>
    <w:rsid w:val="00657E44"/>
    <w:rsid w:val="0070794A"/>
    <w:rsid w:val="00723CD3"/>
    <w:rsid w:val="00744FFA"/>
    <w:rsid w:val="007B1153"/>
    <w:rsid w:val="007F23CA"/>
    <w:rsid w:val="00826ADC"/>
    <w:rsid w:val="008629EC"/>
    <w:rsid w:val="00907469"/>
    <w:rsid w:val="00920ECC"/>
    <w:rsid w:val="00982866"/>
    <w:rsid w:val="009B364E"/>
    <w:rsid w:val="009C2B23"/>
    <w:rsid w:val="009C3A00"/>
    <w:rsid w:val="009F683A"/>
    <w:rsid w:val="00A12B9A"/>
    <w:rsid w:val="00A300FD"/>
    <w:rsid w:val="00A86BE9"/>
    <w:rsid w:val="00A96285"/>
    <w:rsid w:val="00AB6729"/>
    <w:rsid w:val="00AD47A5"/>
    <w:rsid w:val="00B3224A"/>
    <w:rsid w:val="00B51AA5"/>
    <w:rsid w:val="00B76B58"/>
    <w:rsid w:val="00B76D84"/>
    <w:rsid w:val="00B80E71"/>
    <w:rsid w:val="00BC5D07"/>
    <w:rsid w:val="00BF571A"/>
    <w:rsid w:val="00C942FC"/>
    <w:rsid w:val="00C9788D"/>
    <w:rsid w:val="00CB6497"/>
    <w:rsid w:val="00CC2B47"/>
    <w:rsid w:val="00CD08C0"/>
    <w:rsid w:val="00CE0051"/>
    <w:rsid w:val="00CF2896"/>
    <w:rsid w:val="00D06432"/>
    <w:rsid w:val="00D511F7"/>
    <w:rsid w:val="00DC1DAE"/>
    <w:rsid w:val="00DC616B"/>
    <w:rsid w:val="00E044E5"/>
    <w:rsid w:val="00F965BE"/>
    <w:rsid w:val="00FB3C31"/>
    <w:rsid w:val="00FD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25F3"/>
  <w15:docId w15:val="{76A3F848-B63B-42DA-9148-A6131D09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character" w:styleId="FollowedHyperlink">
    <w:name w:val="FollowedHyperlink"/>
    <w:basedOn w:val="DefaultParagraphFont"/>
    <w:uiPriority w:val="99"/>
    <w:semiHidden/>
    <w:unhideWhenUsed/>
    <w:rsid w:val="000B3F87"/>
    <w:rPr>
      <w:color w:val="954F72" w:themeColor="followedHyperlink"/>
      <w:u w:val="single"/>
    </w:rPr>
  </w:style>
  <w:style w:type="character" w:styleId="UnresolvedMention">
    <w:name w:val="Unresolved Mention"/>
    <w:basedOn w:val="DefaultParagraphFont"/>
    <w:uiPriority w:val="99"/>
    <w:semiHidden/>
    <w:unhideWhenUsed/>
    <w:rsid w:val="00D0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349">
      <w:bodyDiv w:val="1"/>
      <w:marLeft w:val="0"/>
      <w:marRight w:val="0"/>
      <w:marTop w:val="0"/>
      <w:marBottom w:val="0"/>
      <w:divBdr>
        <w:top w:val="none" w:sz="0" w:space="0" w:color="auto"/>
        <w:left w:val="none" w:sz="0" w:space="0" w:color="auto"/>
        <w:bottom w:val="none" w:sz="0" w:space="0" w:color="auto"/>
        <w:right w:val="none" w:sz="0" w:space="0" w:color="auto"/>
      </w:divBdr>
    </w:div>
    <w:div w:id="57094278">
      <w:bodyDiv w:val="1"/>
      <w:marLeft w:val="0"/>
      <w:marRight w:val="0"/>
      <w:marTop w:val="0"/>
      <w:marBottom w:val="0"/>
      <w:divBdr>
        <w:top w:val="none" w:sz="0" w:space="0" w:color="auto"/>
        <w:left w:val="none" w:sz="0" w:space="0" w:color="auto"/>
        <w:bottom w:val="none" w:sz="0" w:space="0" w:color="auto"/>
        <w:right w:val="none" w:sz="0" w:space="0" w:color="auto"/>
      </w:divBdr>
    </w:div>
    <w:div w:id="99418542">
      <w:bodyDiv w:val="1"/>
      <w:marLeft w:val="0"/>
      <w:marRight w:val="0"/>
      <w:marTop w:val="0"/>
      <w:marBottom w:val="0"/>
      <w:divBdr>
        <w:top w:val="none" w:sz="0" w:space="0" w:color="auto"/>
        <w:left w:val="none" w:sz="0" w:space="0" w:color="auto"/>
        <w:bottom w:val="none" w:sz="0" w:space="0" w:color="auto"/>
        <w:right w:val="none" w:sz="0" w:space="0" w:color="auto"/>
      </w:divBdr>
    </w:div>
    <w:div w:id="108356391">
      <w:bodyDiv w:val="1"/>
      <w:marLeft w:val="0"/>
      <w:marRight w:val="0"/>
      <w:marTop w:val="0"/>
      <w:marBottom w:val="0"/>
      <w:divBdr>
        <w:top w:val="none" w:sz="0" w:space="0" w:color="auto"/>
        <w:left w:val="none" w:sz="0" w:space="0" w:color="auto"/>
        <w:bottom w:val="none" w:sz="0" w:space="0" w:color="auto"/>
        <w:right w:val="none" w:sz="0" w:space="0" w:color="auto"/>
      </w:divBdr>
    </w:div>
    <w:div w:id="185102955">
      <w:bodyDiv w:val="1"/>
      <w:marLeft w:val="0"/>
      <w:marRight w:val="0"/>
      <w:marTop w:val="0"/>
      <w:marBottom w:val="0"/>
      <w:divBdr>
        <w:top w:val="none" w:sz="0" w:space="0" w:color="auto"/>
        <w:left w:val="none" w:sz="0" w:space="0" w:color="auto"/>
        <w:bottom w:val="none" w:sz="0" w:space="0" w:color="auto"/>
        <w:right w:val="none" w:sz="0" w:space="0" w:color="auto"/>
      </w:divBdr>
    </w:div>
    <w:div w:id="193153194">
      <w:bodyDiv w:val="1"/>
      <w:marLeft w:val="0"/>
      <w:marRight w:val="0"/>
      <w:marTop w:val="0"/>
      <w:marBottom w:val="0"/>
      <w:divBdr>
        <w:top w:val="none" w:sz="0" w:space="0" w:color="auto"/>
        <w:left w:val="none" w:sz="0" w:space="0" w:color="auto"/>
        <w:bottom w:val="none" w:sz="0" w:space="0" w:color="auto"/>
        <w:right w:val="none" w:sz="0" w:space="0" w:color="auto"/>
      </w:divBdr>
    </w:div>
    <w:div w:id="338193067">
      <w:bodyDiv w:val="1"/>
      <w:marLeft w:val="0"/>
      <w:marRight w:val="0"/>
      <w:marTop w:val="0"/>
      <w:marBottom w:val="0"/>
      <w:divBdr>
        <w:top w:val="none" w:sz="0" w:space="0" w:color="auto"/>
        <w:left w:val="none" w:sz="0" w:space="0" w:color="auto"/>
        <w:bottom w:val="none" w:sz="0" w:space="0" w:color="auto"/>
        <w:right w:val="none" w:sz="0" w:space="0" w:color="auto"/>
      </w:divBdr>
    </w:div>
    <w:div w:id="455564562">
      <w:bodyDiv w:val="1"/>
      <w:marLeft w:val="0"/>
      <w:marRight w:val="0"/>
      <w:marTop w:val="0"/>
      <w:marBottom w:val="0"/>
      <w:divBdr>
        <w:top w:val="none" w:sz="0" w:space="0" w:color="auto"/>
        <w:left w:val="none" w:sz="0" w:space="0" w:color="auto"/>
        <w:bottom w:val="none" w:sz="0" w:space="0" w:color="auto"/>
        <w:right w:val="none" w:sz="0" w:space="0" w:color="auto"/>
      </w:divBdr>
    </w:div>
    <w:div w:id="581455746">
      <w:bodyDiv w:val="1"/>
      <w:marLeft w:val="0"/>
      <w:marRight w:val="0"/>
      <w:marTop w:val="0"/>
      <w:marBottom w:val="0"/>
      <w:divBdr>
        <w:top w:val="none" w:sz="0" w:space="0" w:color="auto"/>
        <w:left w:val="none" w:sz="0" w:space="0" w:color="auto"/>
        <w:bottom w:val="none" w:sz="0" w:space="0" w:color="auto"/>
        <w:right w:val="none" w:sz="0" w:space="0" w:color="auto"/>
      </w:divBdr>
    </w:div>
    <w:div w:id="589193142">
      <w:bodyDiv w:val="1"/>
      <w:marLeft w:val="0"/>
      <w:marRight w:val="0"/>
      <w:marTop w:val="0"/>
      <w:marBottom w:val="0"/>
      <w:divBdr>
        <w:top w:val="none" w:sz="0" w:space="0" w:color="auto"/>
        <w:left w:val="none" w:sz="0" w:space="0" w:color="auto"/>
        <w:bottom w:val="none" w:sz="0" w:space="0" w:color="auto"/>
        <w:right w:val="none" w:sz="0" w:space="0" w:color="auto"/>
      </w:divBdr>
    </w:div>
    <w:div w:id="606617325">
      <w:bodyDiv w:val="1"/>
      <w:marLeft w:val="0"/>
      <w:marRight w:val="0"/>
      <w:marTop w:val="0"/>
      <w:marBottom w:val="0"/>
      <w:divBdr>
        <w:top w:val="none" w:sz="0" w:space="0" w:color="auto"/>
        <w:left w:val="none" w:sz="0" w:space="0" w:color="auto"/>
        <w:bottom w:val="none" w:sz="0" w:space="0" w:color="auto"/>
        <w:right w:val="none" w:sz="0" w:space="0" w:color="auto"/>
      </w:divBdr>
    </w:div>
    <w:div w:id="668140171">
      <w:bodyDiv w:val="1"/>
      <w:marLeft w:val="0"/>
      <w:marRight w:val="0"/>
      <w:marTop w:val="0"/>
      <w:marBottom w:val="0"/>
      <w:divBdr>
        <w:top w:val="none" w:sz="0" w:space="0" w:color="auto"/>
        <w:left w:val="none" w:sz="0" w:space="0" w:color="auto"/>
        <w:bottom w:val="none" w:sz="0" w:space="0" w:color="auto"/>
        <w:right w:val="none" w:sz="0" w:space="0" w:color="auto"/>
      </w:divBdr>
    </w:div>
    <w:div w:id="685785999">
      <w:bodyDiv w:val="1"/>
      <w:marLeft w:val="0"/>
      <w:marRight w:val="0"/>
      <w:marTop w:val="0"/>
      <w:marBottom w:val="0"/>
      <w:divBdr>
        <w:top w:val="none" w:sz="0" w:space="0" w:color="auto"/>
        <w:left w:val="none" w:sz="0" w:space="0" w:color="auto"/>
        <w:bottom w:val="none" w:sz="0" w:space="0" w:color="auto"/>
        <w:right w:val="none" w:sz="0" w:space="0" w:color="auto"/>
      </w:divBdr>
    </w:div>
    <w:div w:id="703866801">
      <w:bodyDiv w:val="1"/>
      <w:marLeft w:val="0"/>
      <w:marRight w:val="0"/>
      <w:marTop w:val="0"/>
      <w:marBottom w:val="0"/>
      <w:divBdr>
        <w:top w:val="none" w:sz="0" w:space="0" w:color="auto"/>
        <w:left w:val="none" w:sz="0" w:space="0" w:color="auto"/>
        <w:bottom w:val="none" w:sz="0" w:space="0" w:color="auto"/>
        <w:right w:val="none" w:sz="0" w:space="0" w:color="auto"/>
      </w:divBdr>
    </w:div>
    <w:div w:id="716516306">
      <w:bodyDiv w:val="1"/>
      <w:marLeft w:val="0"/>
      <w:marRight w:val="0"/>
      <w:marTop w:val="0"/>
      <w:marBottom w:val="0"/>
      <w:divBdr>
        <w:top w:val="none" w:sz="0" w:space="0" w:color="auto"/>
        <w:left w:val="none" w:sz="0" w:space="0" w:color="auto"/>
        <w:bottom w:val="none" w:sz="0" w:space="0" w:color="auto"/>
        <w:right w:val="none" w:sz="0" w:space="0" w:color="auto"/>
      </w:divBdr>
    </w:div>
    <w:div w:id="838695714">
      <w:bodyDiv w:val="1"/>
      <w:marLeft w:val="0"/>
      <w:marRight w:val="0"/>
      <w:marTop w:val="0"/>
      <w:marBottom w:val="0"/>
      <w:divBdr>
        <w:top w:val="none" w:sz="0" w:space="0" w:color="auto"/>
        <w:left w:val="none" w:sz="0" w:space="0" w:color="auto"/>
        <w:bottom w:val="none" w:sz="0" w:space="0" w:color="auto"/>
        <w:right w:val="none" w:sz="0" w:space="0" w:color="auto"/>
      </w:divBdr>
    </w:div>
    <w:div w:id="895966412">
      <w:bodyDiv w:val="1"/>
      <w:marLeft w:val="0"/>
      <w:marRight w:val="0"/>
      <w:marTop w:val="0"/>
      <w:marBottom w:val="0"/>
      <w:divBdr>
        <w:top w:val="none" w:sz="0" w:space="0" w:color="auto"/>
        <w:left w:val="none" w:sz="0" w:space="0" w:color="auto"/>
        <w:bottom w:val="none" w:sz="0" w:space="0" w:color="auto"/>
        <w:right w:val="none" w:sz="0" w:space="0" w:color="auto"/>
      </w:divBdr>
    </w:div>
    <w:div w:id="996960316">
      <w:bodyDiv w:val="1"/>
      <w:marLeft w:val="0"/>
      <w:marRight w:val="0"/>
      <w:marTop w:val="0"/>
      <w:marBottom w:val="0"/>
      <w:divBdr>
        <w:top w:val="none" w:sz="0" w:space="0" w:color="auto"/>
        <w:left w:val="none" w:sz="0" w:space="0" w:color="auto"/>
        <w:bottom w:val="none" w:sz="0" w:space="0" w:color="auto"/>
        <w:right w:val="none" w:sz="0" w:space="0" w:color="auto"/>
      </w:divBdr>
    </w:div>
    <w:div w:id="1100759667">
      <w:bodyDiv w:val="1"/>
      <w:marLeft w:val="0"/>
      <w:marRight w:val="0"/>
      <w:marTop w:val="0"/>
      <w:marBottom w:val="0"/>
      <w:divBdr>
        <w:top w:val="none" w:sz="0" w:space="0" w:color="auto"/>
        <w:left w:val="none" w:sz="0" w:space="0" w:color="auto"/>
        <w:bottom w:val="none" w:sz="0" w:space="0" w:color="auto"/>
        <w:right w:val="none" w:sz="0" w:space="0" w:color="auto"/>
      </w:divBdr>
    </w:div>
    <w:div w:id="1196190912">
      <w:bodyDiv w:val="1"/>
      <w:marLeft w:val="0"/>
      <w:marRight w:val="0"/>
      <w:marTop w:val="0"/>
      <w:marBottom w:val="0"/>
      <w:divBdr>
        <w:top w:val="none" w:sz="0" w:space="0" w:color="auto"/>
        <w:left w:val="none" w:sz="0" w:space="0" w:color="auto"/>
        <w:bottom w:val="none" w:sz="0" w:space="0" w:color="auto"/>
        <w:right w:val="none" w:sz="0" w:space="0" w:color="auto"/>
      </w:divBdr>
    </w:div>
    <w:div w:id="1512598700">
      <w:bodyDiv w:val="1"/>
      <w:marLeft w:val="0"/>
      <w:marRight w:val="0"/>
      <w:marTop w:val="0"/>
      <w:marBottom w:val="0"/>
      <w:divBdr>
        <w:top w:val="none" w:sz="0" w:space="0" w:color="auto"/>
        <w:left w:val="none" w:sz="0" w:space="0" w:color="auto"/>
        <w:bottom w:val="none" w:sz="0" w:space="0" w:color="auto"/>
        <w:right w:val="none" w:sz="0" w:space="0" w:color="auto"/>
      </w:divBdr>
    </w:div>
    <w:div w:id="1548684232">
      <w:bodyDiv w:val="1"/>
      <w:marLeft w:val="0"/>
      <w:marRight w:val="0"/>
      <w:marTop w:val="0"/>
      <w:marBottom w:val="0"/>
      <w:divBdr>
        <w:top w:val="none" w:sz="0" w:space="0" w:color="auto"/>
        <w:left w:val="none" w:sz="0" w:space="0" w:color="auto"/>
        <w:bottom w:val="none" w:sz="0" w:space="0" w:color="auto"/>
        <w:right w:val="none" w:sz="0" w:space="0" w:color="auto"/>
      </w:divBdr>
    </w:div>
    <w:div w:id="1778062578">
      <w:bodyDiv w:val="1"/>
      <w:marLeft w:val="0"/>
      <w:marRight w:val="0"/>
      <w:marTop w:val="0"/>
      <w:marBottom w:val="0"/>
      <w:divBdr>
        <w:top w:val="none" w:sz="0" w:space="0" w:color="auto"/>
        <w:left w:val="none" w:sz="0" w:space="0" w:color="auto"/>
        <w:bottom w:val="none" w:sz="0" w:space="0" w:color="auto"/>
        <w:right w:val="none" w:sz="0" w:space="0" w:color="auto"/>
      </w:divBdr>
    </w:div>
    <w:div w:id="1805199956">
      <w:bodyDiv w:val="1"/>
      <w:marLeft w:val="0"/>
      <w:marRight w:val="0"/>
      <w:marTop w:val="0"/>
      <w:marBottom w:val="0"/>
      <w:divBdr>
        <w:top w:val="none" w:sz="0" w:space="0" w:color="auto"/>
        <w:left w:val="none" w:sz="0" w:space="0" w:color="auto"/>
        <w:bottom w:val="none" w:sz="0" w:space="0" w:color="auto"/>
        <w:right w:val="none" w:sz="0" w:space="0" w:color="auto"/>
      </w:divBdr>
    </w:div>
    <w:div w:id="1901016579">
      <w:bodyDiv w:val="1"/>
      <w:marLeft w:val="0"/>
      <w:marRight w:val="0"/>
      <w:marTop w:val="0"/>
      <w:marBottom w:val="0"/>
      <w:divBdr>
        <w:top w:val="none" w:sz="0" w:space="0" w:color="auto"/>
        <w:left w:val="none" w:sz="0" w:space="0" w:color="auto"/>
        <w:bottom w:val="none" w:sz="0" w:space="0" w:color="auto"/>
        <w:right w:val="none" w:sz="0" w:space="0" w:color="auto"/>
      </w:divBdr>
    </w:div>
    <w:div w:id="1908951315">
      <w:bodyDiv w:val="1"/>
      <w:marLeft w:val="0"/>
      <w:marRight w:val="0"/>
      <w:marTop w:val="0"/>
      <w:marBottom w:val="0"/>
      <w:divBdr>
        <w:top w:val="none" w:sz="0" w:space="0" w:color="auto"/>
        <w:left w:val="none" w:sz="0" w:space="0" w:color="auto"/>
        <w:bottom w:val="none" w:sz="0" w:space="0" w:color="auto"/>
        <w:right w:val="none" w:sz="0" w:space="0" w:color="auto"/>
      </w:divBdr>
    </w:div>
    <w:div w:id="1976837995">
      <w:bodyDiv w:val="1"/>
      <w:marLeft w:val="0"/>
      <w:marRight w:val="0"/>
      <w:marTop w:val="0"/>
      <w:marBottom w:val="0"/>
      <w:divBdr>
        <w:top w:val="none" w:sz="0" w:space="0" w:color="auto"/>
        <w:left w:val="none" w:sz="0" w:space="0" w:color="auto"/>
        <w:bottom w:val="none" w:sz="0" w:space="0" w:color="auto"/>
        <w:right w:val="none" w:sz="0" w:space="0" w:color="auto"/>
      </w:divBdr>
    </w:div>
    <w:div w:id="2069918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YxDfxXJtTLw" TargetMode="External"/><Relationship Id="rId13" Type="http://schemas.openxmlformats.org/officeDocument/2006/relationships/hyperlink" Target="https://youtu.be/La9bH58cBwQ" TargetMode="External"/><Relationship Id="rId18" Type="http://schemas.openxmlformats.org/officeDocument/2006/relationships/hyperlink" Target="https://youtu.be/vrjxIyvpoxM" TargetMode="External"/><Relationship Id="rId26" Type="http://schemas.openxmlformats.org/officeDocument/2006/relationships/hyperlink" Target="https://youtu.be/AC9UdwmpaGY" TargetMode="External"/><Relationship Id="rId3" Type="http://schemas.openxmlformats.org/officeDocument/2006/relationships/webSettings" Target="webSettings.xml"/><Relationship Id="rId21" Type="http://schemas.openxmlformats.org/officeDocument/2006/relationships/hyperlink" Target="https://www.edx.org/course/us-political-institutions-congress-presidency-courts-and-bureaucracy-2" TargetMode="External"/><Relationship Id="rId34" Type="http://schemas.openxmlformats.org/officeDocument/2006/relationships/hyperlink" Target="https://youtu.be/YLHb7l-4OZE" TargetMode="External"/><Relationship Id="rId7" Type="http://schemas.openxmlformats.org/officeDocument/2006/relationships/hyperlink" Target="https://www.edx.org/course/american-government-constitutional-foundations" TargetMode="External"/><Relationship Id="rId12" Type="http://schemas.openxmlformats.org/officeDocument/2006/relationships/hyperlink" Target="https://youtu.be/oTQff8exfoc" TargetMode="External"/><Relationship Id="rId17" Type="http://schemas.openxmlformats.org/officeDocument/2006/relationships/hyperlink" Target="https://youtu.be/WafQKj9F-po" TargetMode="External"/><Relationship Id="rId25" Type="http://schemas.openxmlformats.org/officeDocument/2006/relationships/hyperlink" Target="https://youtu.be/udlGIHrq5iA" TargetMode="External"/><Relationship Id="rId33" Type="http://schemas.openxmlformats.org/officeDocument/2006/relationships/hyperlink" Target="https://youtu.be/9gOU74bARFw" TargetMode="External"/><Relationship Id="rId2" Type="http://schemas.openxmlformats.org/officeDocument/2006/relationships/settings" Target="settings.xml"/><Relationship Id="rId16" Type="http://schemas.openxmlformats.org/officeDocument/2006/relationships/hyperlink" Target="https://youtu.be/ORqBQroUU74" TargetMode="External"/><Relationship Id="rId20" Type="http://schemas.openxmlformats.org/officeDocument/2006/relationships/hyperlink" Target="https://youtu.be/zaYnoc_cGoA" TargetMode="External"/><Relationship Id="rId29" Type="http://schemas.openxmlformats.org/officeDocument/2006/relationships/hyperlink" Target="https://youtu.be/weT9UapLSfU" TargetMode="External"/><Relationship Id="rId1" Type="http://schemas.openxmlformats.org/officeDocument/2006/relationships/styles" Target="styles.xml"/><Relationship Id="rId6" Type="http://schemas.openxmlformats.org/officeDocument/2006/relationships/hyperlink" Target="https://www.mheducation.com/highered/product/we-people-patterson/M9781260242928.html" TargetMode="External"/><Relationship Id="rId11" Type="http://schemas.openxmlformats.org/officeDocument/2006/relationships/hyperlink" Target="https://youtu.be/NP3DYKmif1U" TargetMode="External"/><Relationship Id="rId24" Type="http://schemas.openxmlformats.org/officeDocument/2006/relationships/hyperlink" Target="https://youtu.be/F4wAqicLADI" TargetMode="External"/><Relationship Id="rId32" Type="http://schemas.openxmlformats.org/officeDocument/2006/relationships/hyperlink" Target="https://youtu.be/JcYQOgPJccA" TargetMode="External"/><Relationship Id="rId5" Type="http://schemas.openxmlformats.org/officeDocument/2006/relationships/hyperlink" Target="mailto:thomas_patterson@hks.harvard.edu" TargetMode="External"/><Relationship Id="rId15" Type="http://schemas.openxmlformats.org/officeDocument/2006/relationships/hyperlink" Target="https://youtu.be/MidloaFCVxI" TargetMode="External"/><Relationship Id="rId23" Type="http://schemas.openxmlformats.org/officeDocument/2006/relationships/hyperlink" Target="https://youtu.be/XjlwPHJH73M" TargetMode="External"/><Relationship Id="rId28" Type="http://schemas.openxmlformats.org/officeDocument/2006/relationships/hyperlink" Target="https://www.edx.org/course/us-public-policy-social-economic-foreign-polices-2" TargetMode="External"/><Relationship Id="rId36" Type="http://schemas.openxmlformats.org/officeDocument/2006/relationships/theme" Target="theme/theme1.xml"/><Relationship Id="rId10" Type="http://schemas.openxmlformats.org/officeDocument/2006/relationships/hyperlink" Target="https://youtu.be/S6NoOUgxyLI" TargetMode="External"/><Relationship Id="rId19" Type="http://schemas.openxmlformats.org/officeDocument/2006/relationships/hyperlink" Target="https://youtu.be/uhSxkLFrkwc" TargetMode="External"/><Relationship Id="rId31" Type="http://schemas.openxmlformats.org/officeDocument/2006/relationships/hyperlink" Target="https://youtu.be/U40nXln9ros" TargetMode="External"/><Relationship Id="rId4" Type="http://schemas.openxmlformats.org/officeDocument/2006/relationships/hyperlink" Target="https://www.mheducation.com/highered/product/we-people-patterson/M9781260242928.html" TargetMode="External"/><Relationship Id="rId9" Type="http://schemas.openxmlformats.org/officeDocument/2006/relationships/hyperlink" Target="https://youtu.be/Gyz3sytT9JE" TargetMode="External"/><Relationship Id="rId14" Type="http://schemas.openxmlformats.org/officeDocument/2006/relationships/hyperlink" Target="https://www.edx.org/course/citizen-politics-america-public-opinoin-elections-interet-groups-media-2" TargetMode="External"/><Relationship Id="rId22" Type="http://schemas.openxmlformats.org/officeDocument/2006/relationships/hyperlink" Target="https://youtu.be/qR0S2L1T_Ew" TargetMode="External"/><Relationship Id="rId27" Type="http://schemas.openxmlformats.org/officeDocument/2006/relationships/hyperlink" Target="https://youtu.be/sUZ79KIS-V4" TargetMode="External"/><Relationship Id="rId30" Type="http://schemas.openxmlformats.org/officeDocument/2006/relationships/hyperlink" Target="https://youtu.be/QLRJ4Ndgum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tpatters</dc:creator>
  <cp:lastModifiedBy>Patterson, Thomas E.</cp:lastModifiedBy>
  <cp:revision>2</cp:revision>
  <dcterms:created xsi:type="dcterms:W3CDTF">2021-08-17T08:50:00Z</dcterms:created>
  <dcterms:modified xsi:type="dcterms:W3CDTF">2021-08-17T08:50:00Z</dcterms:modified>
</cp:coreProperties>
</file>